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9BD4C" w14:textId="77777777" w:rsidR="006C581F" w:rsidRPr="00EB7A68" w:rsidRDefault="0093054E">
      <w:pPr>
        <w:pStyle w:val="a3"/>
        <w:spacing w:before="78"/>
        <w:ind w:left="358"/>
        <w:rPr>
          <w:lang w:val="ru-RU"/>
        </w:rPr>
      </w:pPr>
      <w:r w:rsidRPr="00EB7A68">
        <w:rPr>
          <w:lang w:val="ru-RU"/>
        </w:rPr>
        <w:t xml:space="preserve">Оценка </w:t>
      </w:r>
      <w:r w:rsidR="009B6238" w:rsidRPr="00EB7A68">
        <w:rPr>
          <w:lang w:val="ru-RU"/>
        </w:rPr>
        <w:t xml:space="preserve">и комментарии к заявке на финансирование </w:t>
      </w:r>
    </w:p>
    <w:p w14:paraId="66BFE52C" w14:textId="77777777" w:rsidR="006C581F" w:rsidRPr="00EB7A68" w:rsidRDefault="006C581F">
      <w:pPr>
        <w:rPr>
          <w:b/>
          <w:sz w:val="20"/>
          <w:lang w:val="ru-RU"/>
        </w:rPr>
      </w:pPr>
    </w:p>
    <w:p w14:paraId="6AC7BDA5" w14:textId="77777777" w:rsidR="006C581F" w:rsidRPr="00EB7A68" w:rsidRDefault="006C581F">
      <w:pPr>
        <w:spacing w:before="2" w:after="1"/>
        <w:rPr>
          <w:b/>
          <w:sz w:val="27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2398"/>
        <w:gridCol w:w="2268"/>
        <w:gridCol w:w="2559"/>
      </w:tblGrid>
      <w:tr w:rsidR="006C581F" w:rsidRPr="00E854CE" w14:paraId="60AE4066" w14:textId="77777777">
        <w:trPr>
          <w:trHeight w:val="534"/>
        </w:trPr>
        <w:tc>
          <w:tcPr>
            <w:tcW w:w="9623" w:type="dxa"/>
            <w:gridSpan w:val="4"/>
            <w:shd w:val="clear" w:color="auto" w:fill="1F487C"/>
          </w:tcPr>
          <w:p w14:paraId="0BC35C07" w14:textId="77777777" w:rsidR="006C581F" w:rsidRPr="00E854CE" w:rsidRDefault="00E854CE">
            <w:pPr>
              <w:pStyle w:val="TableParagraph"/>
              <w:spacing w:before="147"/>
              <w:ind w:left="110"/>
              <w:rPr>
                <w:b/>
                <w:sz w:val="18"/>
                <w:lang w:val="ru-RU"/>
              </w:rPr>
            </w:pPr>
            <w:r w:rsidRPr="00E854CE">
              <w:rPr>
                <w:b/>
                <w:color w:val="FFFFFF"/>
                <w:sz w:val="18"/>
              </w:rPr>
              <w:t xml:space="preserve">РАЗДЕЛ 1: </w:t>
            </w:r>
            <w:proofErr w:type="spellStart"/>
            <w:r w:rsidRPr="00E854CE">
              <w:rPr>
                <w:b/>
                <w:color w:val="FFFFFF"/>
                <w:sz w:val="18"/>
              </w:rPr>
              <w:t>Краткая</w:t>
            </w:r>
            <w:proofErr w:type="spellEnd"/>
            <w:r w:rsidRPr="00E854CE">
              <w:rPr>
                <w:b/>
                <w:color w:val="FFFFFF"/>
                <w:sz w:val="18"/>
              </w:rPr>
              <w:t xml:space="preserve"> </w:t>
            </w:r>
            <w:proofErr w:type="spellStart"/>
            <w:r w:rsidRPr="00E854CE">
              <w:rPr>
                <w:b/>
                <w:color w:val="FFFFFF"/>
                <w:sz w:val="18"/>
              </w:rPr>
              <w:t>информация</w:t>
            </w:r>
            <w:proofErr w:type="spellEnd"/>
          </w:p>
        </w:tc>
      </w:tr>
      <w:tr w:rsidR="006C581F" w14:paraId="70A0500F" w14:textId="77777777">
        <w:trPr>
          <w:trHeight w:val="453"/>
        </w:trPr>
        <w:tc>
          <w:tcPr>
            <w:tcW w:w="9623" w:type="dxa"/>
            <w:gridSpan w:val="4"/>
            <w:shd w:val="clear" w:color="auto" w:fill="DAEDF3"/>
          </w:tcPr>
          <w:p w14:paraId="17E96A50" w14:textId="77777777" w:rsidR="006C581F" w:rsidRDefault="00E854CE">
            <w:pPr>
              <w:pStyle w:val="TableParagraph"/>
              <w:spacing w:before="123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1.1 </w:t>
            </w:r>
            <w:r w:rsidR="00DC25E5">
              <w:rPr>
                <w:b/>
                <w:sz w:val="18"/>
                <w:lang w:val="ru-RU"/>
              </w:rPr>
              <w:t>Информация о заявителе</w:t>
            </w:r>
          </w:p>
        </w:tc>
      </w:tr>
      <w:tr w:rsidR="006C581F" w14:paraId="17F70FE7" w14:textId="77777777">
        <w:trPr>
          <w:trHeight w:val="316"/>
        </w:trPr>
        <w:tc>
          <w:tcPr>
            <w:tcW w:w="2398" w:type="dxa"/>
            <w:shd w:val="clear" w:color="auto" w:fill="D9D9D9"/>
          </w:tcPr>
          <w:p w14:paraId="512C36D9" w14:textId="77777777" w:rsidR="006C581F" w:rsidRPr="00DC25E5" w:rsidRDefault="00DC25E5">
            <w:pPr>
              <w:pStyle w:val="TableParagraph"/>
              <w:spacing w:before="54"/>
              <w:ind w:left="110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Страна</w:t>
            </w:r>
          </w:p>
        </w:tc>
        <w:tc>
          <w:tcPr>
            <w:tcW w:w="2398" w:type="dxa"/>
            <w:tcBorders>
              <w:right w:val="single" w:sz="6" w:space="0" w:color="808080"/>
            </w:tcBorders>
          </w:tcPr>
          <w:p w14:paraId="28411626" w14:textId="77777777" w:rsidR="006C581F" w:rsidRPr="00DC25E5" w:rsidRDefault="00DC25E5">
            <w:pPr>
              <w:pStyle w:val="TableParagraph"/>
              <w:spacing w:before="54"/>
              <w:ind w:left="11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Республика Казахстан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shd w:val="clear" w:color="auto" w:fill="D9D9D9"/>
          </w:tcPr>
          <w:p w14:paraId="63FB782F" w14:textId="77777777" w:rsidR="006C581F" w:rsidRPr="00DC25E5" w:rsidRDefault="00DC25E5">
            <w:pPr>
              <w:pStyle w:val="TableParagraph"/>
              <w:spacing w:before="54"/>
              <w:ind w:left="108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Валюта</w:t>
            </w:r>
          </w:p>
        </w:tc>
        <w:tc>
          <w:tcPr>
            <w:tcW w:w="2559" w:type="dxa"/>
          </w:tcPr>
          <w:p w14:paraId="413E8EBF" w14:textId="77777777" w:rsidR="006C581F" w:rsidRDefault="00E854CE">
            <w:pPr>
              <w:pStyle w:val="TableParagraph"/>
              <w:spacing w:before="54"/>
              <w:ind w:left="108"/>
              <w:rPr>
                <w:sz w:val="18"/>
              </w:rPr>
            </w:pPr>
            <w:r>
              <w:rPr>
                <w:sz w:val="18"/>
              </w:rPr>
              <w:t>USD</w:t>
            </w:r>
          </w:p>
        </w:tc>
      </w:tr>
      <w:tr w:rsidR="006C581F" w14:paraId="77D7B382" w14:textId="77777777">
        <w:trPr>
          <w:trHeight w:val="277"/>
        </w:trPr>
        <w:tc>
          <w:tcPr>
            <w:tcW w:w="2398" w:type="dxa"/>
            <w:shd w:val="clear" w:color="auto" w:fill="D9D9D9"/>
          </w:tcPr>
          <w:p w14:paraId="7C29D493" w14:textId="77777777" w:rsidR="006C581F" w:rsidRPr="00DC25E5" w:rsidRDefault="00DC25E5">
            <w:pPr>
              <w:pStyle w:val="TableParagraph"/>
              <w:spacing w:before="35"/>
              <w:ind w:left="110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 xml:space="preserve">Тип заявителя </w:t>
            </w:r>
          </w:p>
        </w:tc>
        <w:tc>
          <w:tcPr>
            <w:tcW w:w="2398" w:type="dxa"/>
            <w:tcBorders>
              <w:right w:val="single" w:sz="6" w:space="0" w:color="808080"/>
            </w:tcBorders>
          </w:tcPr>
          <w:p w14:paraId="6BCD0C6D" w14:textId="77777777" w:rsidR="006C581F" w:rsidRPr="00DC25E5" w:rsidRDefault="00DC25E5">
            <w:pPr>
              <w:pStyle w:val="TableParagraph"/>
              <w:spacing w:before="35"/>
              <w:ind w:left="11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СКК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shd w:val="clear" w:color="auto" w:fill="D9D9D9"/>
          </w:tcPr>
          <w:p w14:paraId="3462A9B5" w14:textId="77777777" w:rsidR="006C581F" w:rsidRPr="00DC25E5" w:rsidRDefault="00DC25E5">
            <w:pPr>
              <w:pStyle w:val="TableParagraph"/>
              <w:spacing w:before="35"/>
              <w:ind w:left="108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Компонент(ы)</w:t>
            </w:r>
          </w:p>
        </w:tc>
        <w:tc>
          <w:tcPr>
            <w:tcW w:w="2559" w:type="dxa"/>
          </w:tcPr>
          <w:p w14:paraId="48156530" w14:textId="77777777" w:rsidR="006C581F" w:rsidRPr="00DC25E5" w:rsidRDefault="00DC25E5">
            <w:pPr>
              <w:pStyle w:val="TableParagraph"/>
              <w:spacing w:before="35"/>
              <w:ind w:left="108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Туберкулез</w:t>
            </w:r>
          </w:p>
        </w:tc>
      </w:tr>
      <w:tr w:rsidR="006C581F" w14:paraId="2A2B22E3" w14:textId="77777777">
        <w:trPr>
          <w:trHeight w:val="470"/>
        </w:trPr>
        <w:tc>
          <w:tcPr>
            <w:tcW w:w="2398" w:type="dxa"/>
            <w:shd w:val="clear" w:color="auto" w:fill="D9D9D9"/>
          </w:tcPr>
          <w:p w14:paraId="290E7099" w14:textId="77777777" w:rsidR="006C581F" w:rsidRDefault="00DC25E5">
            <w:pPr>
              <w:pStyle w:val="TableParagraph"/>
              <w:spacing w:before="27"/>
              <w:ind w:left="110" w:right="137"/>
              <w:rPr>
                <w:b/>
                <w:sz w:val="18"/>
              </w:rPr>
            </w:pPr>
            <w:r w:rsidRPr="00DC25E5">
              <w:rPr>
                <w:b/>
                <w:sz w:val="18"/>
              </w:rPr>
              <w:t>Предполагаемая дата начала гранта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398" w:type="dxa"/>
            <w:tcBorders>
              <w:right w:val="single" w:sz="6" w:space="0" w:color="808080"/>
            </w:tcBorders>
          </w:tcPr>
          <w:p w14:paraId="2A02667D" w14:textId="77777777" w:rsidR="006C581F" w:rsidRDefault="00E854CE">
            <w:pPr>
              <w:pStyle w:val="TableParagraph"/>
              <w:spacing w:before="131"/>
              <w:ind w:left="110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r w:rsidR="00DC25E5">
              <w:rPr>
                <w:sz w:val="18"/>
                <w:lang w:val="ru-RU"/>
              </w:rPr>
              <w:t>января</w:t>
            </w:r>
            <w:r>
              <w:rPr>
                <w:sz w:val="18"/>
              </w:rPr>
              <w:t xml:space="preserve"> 2020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shd w:val="clear" w:color="auto" w:fill="D9D9D9"/>
          </w:tcPr>
          <w:p w14:paraId="39229922" w14:textId="77777777" w:rsidR="006C581F" w:rsidRPr="00DC25E5" w:rsidRDefault="00DC25E5">
            <w:pPr>
              <w:pStyle w:val="TableParagraph"/>
              <w:spacing w:before="27"/>
              <w:ind w:left="108" w:right="77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Предполагаемая дата окончания гранта</w:t>
            </w:r>
          </w:p>
        </w:tc>
        <w:tc>
          <w:tcPr>
            <w:tcW w:w="2559" w:type="dxa"/>
          </w:tcPr>
          <w:p w14:paraId="7F599161" w14:textId="77777777" w:rsidR="006C581F" w:rsidRDefault="00E854CE">
            <w:pPr>
              <w:pStyle w:val="TableParagraph"/>
              <w:spacing w:before="131"/>
              <w:ind w:left="108"/>
              <w:rPr>
                <w:sz w:val="18"/>
              </w:rPr>
            </w:pPr>
            <w:r>
              <w:rPr>
                <w:sz w:val="18"/>
              </w:rPr>
              <w:t xml:space="preserve">31 </w:t>
            </w:r>
            <w:r w:rsidR="00DC25E5">
              <w:rPr>
                <w:sz w:val="18"/>
                <w:lang w:val="ru-RU"/>
              </w:rPr>
              <w:t>декабря</w:t>
            </w:r>
            <w:r>
              <w:rPr>
                <w:sz w:val="18"/>
              </w:rPr>
              <w:t xml:space="preserve"> 2022</w:t>
            </w:r>
          </w:p>
        </w:tc>
      </w:tr>
      <w:tr w:rsidR="006C581F" w14:paraId="63C8555D" w14:textId="77777777">
        <w:trPr>
          <w:trHeight w:val="1092"/>
        </w:trPr>
        <w:tc>
          <w:tcPr>
            <w:tcW w:w="2398" w:type="dxa"/>
            <w:shd w:val="clear" w:color="auto" w:fill="D9D9D9"/>
          </w:tcPr>
          <w:p w14:paraId="53E620A0" w14:textId="77777777" w:rsidR="006C581F" w:rsidRDefault="006C581F">
            <w:pPr>
              <w:pStyle w:val="TableParagraph"/>
              <w:rPr>
                <w:b/>
                <w:sz w:val="20"/>
              </w:rPr>
            </w:pPr>
          </w:p>
          <w:p w14:paraId="3E7E82E0" w14:textId="77777777" w:rsidR="006C581F" w:rsidRDefault="006C581F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166FA2AB" w14:textId="77777777" w:rsidR="006C581F" w:rsidRDefault="00DC25E5">
            <w:pPr>
              <w:pStyle w:val="TableParagraph"/>
              <w:ind w:left="110"/>
              <w:rPr>
                <w:b/>
                <w:sz w:val="18"/>
              </w:rPr>
            </w:pPr>
            <w:proofErr w:type="spellStart"/>
            <w:r w:rsidRPr="00DC25E5">
              <w:rPr>
                <w:b/>
                <w:sz w:val="18"/>
              </w:rPr>
              <w:t>Основной</w:t>
            </w:r>
            <w:proofErr w:type="spellEnd"/>
            <w:r w:rsidRPr="00DC25E5">
              <w:rPr>
                <w:b/>
                <w:sz w:val="18"/>
              </w:rPr>
              <w:t xml:space="preserve"> </w:t>
            </w:r>
            <w:proofErr w:type="spellStart"/>
            <w:r w:rsidRPr="00DC25E5">
              <w:rPr>
                <w:b/>
                <w:sz w:val="18"/>
              </w:rPr>
              <w:t>реципиент</w:t>
            </w:r>
            <w:proofErr w:type="spellEnd"/>
            <w:r>
              <w:rPr>
                <w:b/>
                <w:sz w:val="18"/>
                <w:lang w:val="ru-RU"/>
              </w:rPr>
              <w:t xml:space="preserve"> 1</w:t>
            </w:r>
          </w:p>
        </w:tc>
        <w:tc>
          <w:tcPr>
            <w:tcW w:w="2398" w:type="dxa"/>
            <w:tcBorders>
              <w:right w:val="single" w:sz="6" w:space="0" w:color="808080"/>
            </w:tcBorders>
          </w:tcPr>
          <w:p w14:paraId="53C0450C" w14:textId="77777777" w:rsidR="006C581F" w:rsidRPr="00D17717" w:rsidRDefault="00D17717">
            <w:pPr>
              <w:pStyle w:val="TableParagraph"/>
              <w:spacing w:before="28"/>
              <w:ind w:left="110" w:right="19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Национальный научный центр </w:t>
            </w:r>
            <w:proofErr w:type="spellStart"/>
            <w:r>
              <w:rPr>
                <w:sz w:val="18"/>
                <w:lang w:val="ru-RU"/>
              </w:rPr>
              <w:t>фтизиопульмонологии</w:t>
            </w:r>
            <w:proofErr w:type="spellEnd"/>
            <w:r>
              <w:rPr>
                <w:sz w:val="18"/>
                <w:lang w:val="ru-RU"/>
              </w:rPr>
              <w:t xml:space="preserve"> Министерства здравоохранения Республики Казахстан </w:t>
            </w:r>
          </w:p>
        </w:tc>
        <w:tc>
          <w:tcPr>
            <w:tcW w:w="2268" w:type="dxa"/>
            <w:tcBorders>
              <w:left w:val="single" w:sz="6" w:space="0" w:color="808080"/>
            </w:tcBorders>
            <w:shd w:val="clear" w:color="auto" w:fill="D9D9D9"/>
          </w:tcPr>
          <w:p w14:paraId="1225CFC7" w14:textId="77777777" w:rsidR="006C581F" w:rsidRPr="00D17717" w:rsidRDefault="006C581F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4FA0C6C8" w14:textId="77777777" w:rsidR="006C581F" w:rsidRPr="00D17717" w:rsidRDefault="006C581F">
            <w:pPr>
              <w:pStyle w:val="TableParagraph"/>
              <w:spacing w:before="6"/>
              <w:rPr>
                <w:b/>
                <w:sz w:val="18"/>
                <w:lang w:val="ru-RU"/>
              </w:rPr>
            </w:pPr>
          </w:p>
          <w:p w14:paraId="65F6B70D" w14:textId="77777777" w:rsidR="006C581F" w:rsidRDefault="00DC25E5">
            <w:pPr>
              <w:pStyle w:val="TableParagraph"/>
              <w:ind w:left="108"/>
              <w:rPr>
                <w:b/>
                <w:sz w:val="18"/>
              </w:rPr>
            </w:pPr>
            <w:proofErr w:type="spellStart"/>
            <w:r w:rsidRPr="00DC25E5">
              <w:rPr>
                <w:b/>
                <w:sz w:val="18"/>
              </w:rPr>
              <w:t>Основной</w:t>
            </w:r>
            <w:proofErr w:type="spellEnd"/>
            <w:r w:rsidRPr="00DC25E5">
              <w:rPr>
                <w:b/>
                <w:sz w:val="18"/>
              </w:rPr>
              <w:t xml:space="preserve"> </w:t>
            </w:r>
            <w:proofErr w:type="spellStart"/>
            <w:r w:rsidRPr="00DC25E5">
              <w:rPr>
                <w:b/>
                <w:sz w:val="18"/>
              </w:rPr>
              <w:t>реципиент</w:t>
            </w:r>
            <w:proofErr w:type="spellEnd"/>
            <w:r>
              <w:rPr>
                <w:b/>
                <w:sz w:val="18"/>
                <w:lang w:val="ru-RU"/>
              </w:rPr>
              <w:t xml:space="preserve"> </w:t>
            </w:r>
            <w:r w:rsidR="00E854CE">
              <w:rPr>
                <w:b/>
                <w:sz w:val="18"/>
              </w:rPr>
              <w:t>2</w:t>
            </w:r>
          </w:p>
        </w:tc>
        <w:tc>
          <w:tcPr>
            <w:tcW w:w="2559" w:type="dxa"/>
          </w:tcPr>
          <w:p w14:paraId="44D96A1B" w14:textId="77777777" w:rsidR="006C581F" w:rsidRDefault="006C58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7FBC89" w14:textId="77777777" w:rsidR="006C581F" w:rsidRDefault="006C581F">
      <w:pPr>
        <w:spacing w:before="8" w:after="1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409"/>
        <w:gridCol w:w="2409"/>
        <w:gridCol w:w="2409"/>
      </w:tblGrid>
      <w:tr w:rsidR="006C581F" w:rsidRPr="00825A91" w14:paraId="6B26805D" w14:textId="77777777">
        <w:trPr>
          <w:trHeight w:val="534"/>
        </w:trPr>
        <w:tc>
          <w:tcPr>
            <w:tcW w:w="9635" w:type="dxa"/>
            <w:gridSpan w:val="4"/>
            <w:shd w:val="clear" w:color="auto" w:fill="1F487C"/>
          </w:tcPr>
          <w:p w14:paraId="1A708EE4" w14:textId="77777777" w:rsidR="006C581F" w:rsidRPr="00EB7A68" w:rsidRDefault="00545739">
            <w:pPr>
              <w:pStyle w:val="TableParagraph"/>
              <w:spacing w:before="147"/>
              <w:ind w:left="108"/>
              <w:rPr>
                <w:b/>
                <w:sz w:val="18"/>
                <w:szCs w:val="18"/>
                <w:lang w:val="ru-RU"/>
              </w:rPr>
            </w:pPr>
            <w:r w:rsidRPr="00545739">
              <w:rPr>
                <w:rStyle w:val="Bodytext2"/>
                <w:bCs w:val="0"/>
                <w:sz w:val="18"/>
                <w:szCs w:val="18"/>
                <w:lang w:val="ru-RU"/>
              </w:rPr>
              <w:t>РАЗДЕЛ</w:t>
            </w:r>
            <w:r w:rsidRPr="00EB7A68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EB7A68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2: </w:t>
            </w:r>
            <w:r w:rsidRPr="00EB7A68">
              <w:rPr>
                <w:sz w:val="18"/>
                <w:szCs w:val="18"/>
                <w:lang w:val="ru-RU"/>
              </w:rPr>
              <w:t xml:space="preserve"> </w:t>
            </w:r>
            <w:r w:rsidRPr="00545739">
              <w:rPr>
                <w:rStyle w:val="Bodytext2"/>
                <w:bCs w:val="0"/>
                <w:sz w:val="18"/>
                <w:szCs w:val="18"/>
                <w:lang w:val="ru-RU"/>
              </w:rPr>
              <w:t>Резюме</w:t>
            </w:r>
            <w:proofErr w:type="gramEnd"/>
            <w:r w:rsidRPr="00EB7A68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 </w:t>
            </w:r>
            <w:r w:rsidRPr="00545739">
              <w:rPr>
                <w:rStyle w:val="Bodytext2"/>
                <w:bCs w:val="0"/>
                <w:sz w:val="18"/>
                <w:szCs w:val="18"/>
                <w:lang w:val="ru-RU"/>
              </w:rPr>
              <w:t>заявки</w:t>
            </w:r>
            <w:r w:rsidRPr="00EB7A68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 </w:t>
            </w:r>
            <w:r w:rsidRPr="00545739">
              <w:rPr>
                <w:rStyle w:val="Bodytext2"/>
                <w:bCs w:val="0"/>
                <w:sz w:val="18"/>
                <w:szCs w:val="18"/>
                <w:lang w:val="ru-RU"/>
              </w:rPr>
              <w:t>на</w:t>
            </w:r>
            <w:r w:rsidRPr="00EB7A68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 </w:t>
            </w:r>
            <w:r w:rsidRPr="00545739">
              <w:rPr>
                <w:rStyle w:val="Bodytext2"/>
                <w:bCs w:val="0"/>
                <w:sz w:val="18"/>
                <w:szCs w:val="18"/>
                <w:lang w:val="ru-RU"/>
              </w:rPr>
              <w:t>финансирование</w:t>
            </w:r>
            <w:r w:rsidRPr="00EB7A68">
              <w:rPr>
                <w:b/>
                <w:color w:val="FFFFFF"/>
                <w:sz w:val="18"/>
                <w:szCs w:val="18"/>
                <w:lang w:val="ru-RU"/>
              </w:rPr>
              <w:t xml:space="preserve"> </w:t>
            </w:r>
          </w:p>
        </w:tc>
      </w:tr>
      <w:tr w:rsidR="006C581F" w14:paraId="015E0C98" w14:textId="77777777">
        <w:trPr>
          <w:trHeight w:val="493"/>
        </w:trPr>
        <w:tc>
          <w:tcPr>
            <w:tcW w:w="9635" w:type="dxa"/>
            <w:gridSpan w:val="4"/>
            <w:shd w:val="clear" w:color="auto" w:fill="DAEDF3"/>
          </w:tcPr>
          <w:p w14:paraId="3F177130" w14:textId="77777777" w:rsidR="006C581F" w:rsidRPr="00545739" w:rsidRDefault="00E854CE">
            <w:pPr>
              <w:pStyle w:val="TableParagraph"/>
              <w:spacing w:before="143"/>
              <w:ind w:left="108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 xml:space="preserve">2.1 </w:t>
            </w:r>
            <w:r w:rsidR="00545739">
              <w:rPr>
                <w:b/>
                <w:sz w:val="18"/>
                <w:lang w:val="ru-RU"/>
              </w:rPr>
              <w:t>Запрос на выделение средств</w:t>
            </w:r>
          </w:p>
        </w:tc>
      </w:tr>
      <w:tr w:rsidR="006C581F" w14:paraId="43764B8C" w14:textId="77777777">
        <w:trPr>
          <w:trHeight w:val="402"/>
        </w:trPr>
        <w:tc>
          <w:tcPr>
            <w:tcW w:w="2408" w:type="dxa"/>
            <w:shd w:val="clear" w:color="auto" w:fill="D9D9D9"/>
          </w:tcPr>
          <w:p w14:paraId="1015C1A5" w14:textId="77777777" w:rsidR="006C581F" w:rsidRDefault="00545739">
            <w:pPr>
              <w:pStyle w:val="TableParagraph"/>
              <w:spacing w:before="97"/>
              <w:ind w:left="780" w:right="774"/>
              <w:jc w:val="center"/>
              <w:rPr>
                <w:sz w:val="18"/>
              </w:rPr>
            </w:pPr>
            <w:r>
              <w:rPr>
                <w:sz w:val="18"/>
                <w:lang w:val="ru-RU"/>
              </w:rPr>
              <w:t>Год</w:t>
            </w:r>
            <w:r w:rsidR="00E854CE">
              <w:rPr>
                <w:sz w:val="18"/>
              </w:rPr>
              <w:t xml:space="preserve"> 1:</w:t>
            </w:r>
          </w:p>
        </w:tc>
        <w:tc>
          <w:tcPr>
            <w:tcW w:w="2409" w:type="dxa"/>
            <w:shd w:val="clear" w:color="auto" w:fill="D9D9D9"/>
          </w:tcPr>
          <w:p w14:paraId="2DB280AE" w14:textId="77777777" w:rsidR="006C581F" w:rsidRDefault="00545739">
            <w:pPr>
              <w:pStyle w:val="TableParagraph"/>
              <w:spacing w:before="97"/>
              <w:ind w:left="779" w:right="774"/>
              <w:jc w:val="center"/>
              <w:rPr>
                <w:sz w:val="18"/>
              </w:rPr>
            </w:pPr>
            <w:r>
              <w:rPr>
                <w:sz w:val="18"/>
                <w:lang w:val="ru-RU"/>
              </w:rPr>
              <w:t>Год</w:t>
            </w:r>
            <w:r w:rsidR="00E854CE">
              <w:rPr>
                <w:sz w:val="18"/>
              </w:rPr>
              <w:t xml:space="preserve"> 2:</w:t>
            </w:r>
          </w:p>
        </w:tc>
        <w:tc>
          <w:tcPr>
            <w:tcW w:w="2409" w:type="dxa"/>
            <w:shd w:val="clear" w:color="auto" w:fill="D9D9D9"/>
          </w:tcPr>
          <w:p w14:paraId="33FF58DC" w14:textId="77777777" w:rsidR="006C581F" w:rsidRDefault="00545739">
            <w:pPr>
              <w:pStyle w:val="TableParagraph"/>
              <w:spacing w:before="97"/>
              <w:ind w:left="778" w:right="776"/>
              <w:jc w:val="center"/>
              <w:rPr>
                <w:sz w:val="18"/>
              </w:rPr>
            </w:pPr>
            <w:r>
              <w:rPr>
                <w:sz w:val="18"/>
                <w:lang w:val="ru-RU"/>
              </w:rPr>
              <w:t>Год</w:t>
            </w:r>
            <w:r w:rsidR="00E854CE">
              <w:rPr>
                <w:sz w:val="18"/>
              </w:rPr>
              <w:t xml:space="preserve"> 3:</w:t>
            </w:r>
          </w:p>
        </w:tc>
        <w:tc>
          <w:tcPr>
            <w:tcW w:w="2409" w:type="dxa"/>
            <w:shd w:val="clear" w:color="auto" w:fill="D9D9D9"/>
          </w:tcPr>
          <w:p w14:paraId="6600B03F" w14:textId="77777777" w:rsidR="006C581F" w:rsidRPr="00545739" w:rsidRDefault="00545739">
            <w:pPr>
              <w:pStyle w:val="TableParagraph"/>
              <w:spacing w:before="97"/>
              <w:ind w:left="779" w:right="775"/>
              <w:jc w:val="center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Итого</w:t>
            </w:r>
          </w:p>
        </w:tc>
      </w:tr>
      <w:tr w:rsidR="006C581F" w14:paraId="43BA2C03" w14:textId="77777777">
        <w:trPr>
          <w:trHeight w:val="403"/>
        </w:trPr>
        <w:tc>
          <w:tcPr>
            <w:tcW w:w="2408" w:type="dxa"/>
          </w:tcPr>
          <w:p w14:paraId="2C3D162C" w14:textId="77777777" w:rsidR="006C581F" w:rsidRDefault="00E854CE">
            <w:pPr>
              <w:pStyle w:val="TableParagraph"/>
              <w:spacing w:before="97"/>
              <w:ind w:left="782" w:right="774"/>
              <w:jc w:val="center"/>
              <w:rPr>
                <w:sz w:val="18"/>
              </w:rPr>
            </w:pPr>
            <w:r>
              <w:rPr>
                <w:sz w:val="18"/>
              </w:rPr>
              <w:t>4,346,872</w:t>
            </w:r>
          </w:p>
        </w:tc>
        <w:tc>
          <w:tcPr>
            <w:tcW w:w="2409" w:type="dxa"/>
          </w:tcPr>
          <w:p w14:paraId="3E88676F" w14:textId="77777777" w:rsidR="006C581F" w:rsidRDefault="00E854CE">
            <w:pPr>
              <w:pStyle w:val="TableParagraph"/>
              <w:spacing w:before="97"/>
              <w:ind w:left="779" w:right="773"/>
              <w:jc w:val="center"/>
              <w:rPr>
                <w:sz w:val="18"/>
              </w:rPr>
            </w:pPr>
            <w:r>
              <w:rPr>
                <w:sz w:val="18"/>
              </w:rPr>
              <w:t>2,272,292</w:t>
            </w:r>
          </w:p>
        </w:tc>
        <w:tc>
          <w:tcPr>
            <w:tcW w:w="2409" w:type="dxa"/>
          </w:tcPr>
          <w:p w14:paraId="11F4D1D0" w14:textId="77777777" w:rsidR="006C581F" w:rsidRDefault="00E854CE">
            <w:pPr>
              <w:pStyle w:val="TableParagraph"/>
              <w:spacing w:before="97"/>
              <w:ind w:left="779" w:right="776"/>
              <w:jc w:val="center"/>
              <w:rPr>
                <w:sz w:val="18"/>
              </w:rPr>
            </w:pPr>
            <w:r>
              <w:rPr>
                <w:sz w:val="18"/>
              </w:rPr>
              <w:t>1,435,499</w:t>
            </w:r>
          </w:p>
        </w:tc>
        <w:tc>
          <w:tcPr>
            <w:tcW w:w="2409" w:type="dxa"/>
          </w:tcPr>
          <w:p w14:paraId="7821CCC9" w14:textId="77777777" w:rsidR="006C581F" w:rsidRDefault="00E854CE">
            <w:pPr>
              <w:pStyle w:val="TableParagraph"/>
              <w:spacing w:before="97"/>
              <w:ind w:left="777" w:right="7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8,054,663</w:t>
            </w:r>
          </w:p>
        </w:tc>
      </w:tr>
    </w:tbl>
    <w:p w14:paraId="583745A2" w14:textId="77777777" w:rsidR="006C581F" w:rsidRDefault="006C581F">
      <w:pPr>
        <w:rPr>
          <w:b/>
          <w:sz w:val="20"/>
        </w:rPr>
      </w:pPr>
    </w:p>
    <w:p w14:paraId="5B7729D2" w14:textId="77777777" w:rsidR="006C581F" w:rsidRDefault="006C581F">
      <w:pPr>
        <w:rPr>
          <w:b/>
          <w:sz w:val="20"/>
        </w:rPr>
      </w:pPr>
    </w:p>
    <w:p w14:paraId="058C528E" w14:textId="77777777" w:rsidR="006C581F" w:rsidRDefault="006C581F">
      <w:pPr>
        <w:spacing w:before="3" w:after="1"/>
        <w:rPr>
          <w:b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7233"/>
        <w:gridCol w:w="2398"/>
      </w:tblGrid>
      <w:tr w:rsidR="006C581F" w14:paraId="3049C189" w14:textId="77777777">
        <w:trPr>
          <w:trHeight w:val="441"/>
        </w:trPr>
        <w:tc>
          <w:tcPr>
            <w:tcW w:w="7233" w:type="dxa"/>
            <w:shd w:val="clear" w:color="auto" w:fill="DAEDF3"/>
          </w:tcPr>
          <w:p w14:paraId="7347CF53" w14:textId="03EF2F29" w:rsidR="006C581F" w:rsidRPr="007000CE" w:rsidRDefault="00E854CE">
            <w:pPr>
              <w:pStyle w:val="TableParagraph"/>
              <w:spacing w:before="116"/>
              <w:ind w:left="108"/>
              <w:rPr>
                <w:b/>
                <w:sz w:val="18"/>
                <w:lang w:val="ru-RU"/>
              </w:rPr>
            </w:pPr>
            <w:r w:rsidRPr="007000CE">
              <w:rPr>
                <w:b/>
                <w:sz w:val="18"/>
                <w:lang w:val="ru-RU"/>
              </w:rPr>
              <w:t xml:space="preserve">2.2 </w:t>
            </w:r>
            <w:r w:rsidR="0006611A">
              <w:rPr>
                <w:b/>
                <w:sz w:val="18"/>
                <w:lang w:val="ru-RU"/>
              </w:rPr>
              <w:t>Итого</w:t>
            </w:r>
            <w:r w:rsidR="007F058B">
              <w:rPr>
                <w:b/>
                <w:sz w:val="18"/>
                <w:lang w:val="ru-RU"/>
              </w:rPr>
              <w:t xml:space="preserve"> согласно </w:t>
            </w:r>
            <w:proofErr w:type="spellStart"/>
            <w:r w:rsidR="007F058B">
              <w:rPr>
                <w:b/>
                <w:sz w:val="18"/>
                <w:lang w:val="ru-RU"/>
              </w:rPr>
              <w:t>приори</w:t>
            </w:r>
            <w:r w:rsidR="00F17145">
              <w:rPr>
                <w:b/>
                <w:sz w:val="18"/>
                <w:lang w:val="ru-RU"/>
              </w:rPr>
              <w:t>тезированного</w:t>
            </w:r>
            <w:proofErr w:type="spellEnd"/>
            <w:r w:rsidR="007000CE" w:rsidRPr="0006611A">
              <w:rPr>
                <w:b/>
                <w:sz w:val="18"/>
                <w:lang w:val="ru-RU"/>
              </w:rPr>
              <w:t xml:space="preserve"> запрос</w:t>
            </w:r>
            <w:r w:rsidR="007F058B">
              <w:rPr>
                <w:b/>
                <w:sz w:val="18"/>
                <w:lang w:val="ru-RU"/>
              </w:rPr>
              <w:t>а</w:t>
            </w:r>
            <w:r w:rsidR="007000CE" w:rsidRPr="0006611A">
              <w:rPr>
                <w:b/>
                <w:sz w:val="18"/>
                <w:lang w:val="ru-RU"/>
              </w:rPr>
              <w:t xml:space="preserve"> на </w:t>
            </w:r>
            <w:r w:rsidR="00F17145">
              <w:rPr>
                <w:b/>
                <w:sz w:val="18"/>
                <w:lang w:val="ru-RU"/>
              </w:rPr>
              <w:t xml:space="preserve">дополнительное </w:t>
            </w:r>
            <w:r w:rsidR="007000CE" w:rsidRPr="0006611A">
              <w:rPr>
                <w:b/>
                <w:sz w:val="18"/>
                <w:lang w:val="ru-RU"/>
              </w:rPr>
              <w:t>финансирование сверх выделенной суммы</w:t>
            </w:r>
            <w:r w:rsidR="007000CE" w:rsidRPr="007000CE">
              <w:rPr>
                <w:b/>
                <w:sz w:val="18"/>
                <w:lang w:val="ru-RU"/>
              </w:rPr>
              <w:t xml:space="preserve"> </w:t>
            </w:r>
          </w:p>
        </w:tc>
        <w:tc>
          <w:tcPr>
            <w:tcW w:w="2398" w:type="dxa"/>
          </w:tcPr>
          <w:p w14:paraId="24E996C5" w14:textId="155B93D0" w:rsidR="006C581F" w:rsidRPr="00DB05F6" w:rsidRDefault="00DB05F6" w:rsidP="00DB05F6">
            <w:pPr>
              <w:pStyle w:val="TableParagraph"/>
              <w:spacing w:before="116"/>
              <w:ind w:right="1019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 Не применимо</w:t>
            </w:r>
          </w:p>
        </w:tc>
      </w:tr>
    </w:tbl>
    <w:p w14:paraId="18926091" w14:textId="77777777" w:rsidR="006C581F" w:rsidRDefault="006C581F">
      <w:pPr>
        <w:rPr>
          <w:b/>
          <w:sz w:val="20"/>
        </w:rPr>
      </w:pPr>
    </w:p>
    <w:p w14:paraId="428F4C34" w14:textId="77777777" w:rsidR="006C581F" w:rsidRDefault="006C581F">
      <w:pPr>
        <w:spacing w:before="8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4025"/>
        <w:gridCol w:w="3027"/>
      </w:tblGrid>
      <w:tr w:rsidR="006C581F" w:rsidRPr="00825A91" w14:paraId="43FDF356" w14:textId="77777777">
        <w:trPr>
          <w:trHeight w:val="537"/>
        </w:trPr>
        <w:tc>
          <w:tcPr>
            <w:tcW w:w="9628" w:type="dxa"/>
            <w:gridSpan w:val="3"/>
            <w:shd w:val="clear" w:color="auto" w:fill="1F487C"/>
          </w:tcPr>
          <w:p w14:paraId="0E6B4335" w14:textId="17A85EC0" w:rsidR="006C581F" w:rsidRPr="007C4C94" w:rsidRDefault="00B96CF9">
            <w:pPr>
              <w:pStyle w:val="TableParagraph"/>
              <w:spacing w:before="147"/>
              <w:ind w:left="108"/>
              <w:rPr>
                <w:b/>
                <w:sz w:val="18"/>
                <w:lang w:val="ru-RU"/>
              </w:rPr>
            </w:pPr>
            <w:r w:rsidRPr="00B96CF9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РАЗДЕЛ </w:t>
            </w:r>
            <w:proofErr w:type="gramStart"/>
            <w:r w:rsidRPr="00B96CF9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3: </w:t>
            </w:r>
            <w:r w:rsidRPr="00B96CF9">
              <w:rPr>
                <w:sz w:val="18"/>
                <w:szCs w:val="18"/>
                <w:lang w:val="ru-RU"/>
              </w:rPr>
              <w:t xml:space="preserve"> </w:t>
            </w:r>
            <w:r w:rsidRPr="00B96CF9">
              <w:rPr>
                <w:rStyle w:val="Bodytext2"/>
                <w:bCs w:val="0"/>
                <w:sz w:val="18"/>
                <w:szCs w:val="18"/>
                <w:lang w:val="ru-RU"/>
              </w:rPr>
              <w:t>Резюме</w:t>
            </w:r>
            <w:proofErr w:type="gramEnd"/>
            <w:r w:rsidRPr="00B96CF9">
              <w:rPr>
                <w:rStyle w:val="Bodytext2"/>
                <w:bCs w:val="0"/>
                <w:sz w:val="18"/>
                <w:szCs w:val="18"/>
                <w:lang w:val="ru-RU"/>
              </w:rPr>
              <w:t xml:space="preserve"> рекомендаций  ГТО по финансированию </w:t>
            </w:r>
          </w:p>
        </w:tc>
      </w:tr>
      <w:tr w:rsidR="006C581F" w:rsidRPr="00825A91" w14:paraId="73CEEDF1" w14:textId="77777777">
        <w:trPr>
          <w:trHeight w:val="520"/>
        </w:trPr>
        <w:tc>
          <w:tcPr>
            <w:tcW w:w="9628" w:type="dxa"/>
            <w:gridSpan w:val="3"/>
            <w:shd w:val="clear" w:color="auto" w:fill="DAEDF3"/>
          </w:tcPr>
          <w:p w14:paraId="006D1518" w14:textId="0E67E5C0" w:rsidR="006C581F" w:rsidRPr="00B0588B" w:rsidRDefault="00E854CE">
            <w:pPr>
              <w:pStyle w:val="TableParagraph"/>
              <w:spacing w:before="155"/>
              <w:ind w:left="108"/>
              <w:rPr>
                <w:b/>
                <w:sz w:val="18"/>
                <w:lang w:val="ru-RU"/>
              </w:rPr>
            </w:pPr>
            <w:r w:rsidRPr="00B0588B">
              <w:rPr>
                <w:b/>
                <w:sz w:val="18"/>
                <w:lang w:val="ru-RU"/>
              </w:rPr>
              <w:t xml:space="preserve">3.1 </w:t>
            </w:r>
            <w:r w:rsidR="00AC308A">
              <w:rPr>
                <w:b/>
                <w:sz w:val="18"/>
                <w:lang w:val="ru-RU"/>
              </w:rPr>
              <w:t>Рекомендации</w:t>
            </w:r>
            <w:r w:rsidR="00AC308A" w:rsidRPr="00B0588B">
              <w:rPr>
                <w:b/>
                <w:sz w:val="18"/>
                <w:lang w:val="ru-RU"/>
              </w:rPr>
              <w:t xml:space="preserve"> </w:t>
            </w:r>
            <w:r w:rsidR="00AC308A">
              <w:rPr>
                <w:b/>
                <w:sz w:val="18"/>
                <w:lang w:val="ru-RU"/>
              </w:rPr>
              <w:t>ГТО</w:t>
            </w:r>
            <w:r w:rsidR="00AC308A" w:rsidRPr="00B0588B">
              <w:rPr>
                <w:b/>
                <w:sz w:val="18"/>
                <w:lang w:val="ru-RU"/>
              </w:rPr>
              <w:t xml:space="preserve"> </w:t>
            </w:r>
            <w:r w:rsidR="00AC308A">
              <w:rPr>
                <w:b/>
                <w:sz w:val="18"/>
                <w:lang w:val="ru-RU"/>
              </w:rPr>
              <w:t>по</w:t>
            </w:r>
            <w:r w:rsidR="00AC308A" w:rsidRPr="00B0588B">
              <w:rPr>
                <w:b/>
                <w:sz w:val="18"/>
                <w:lang w:val="ru-RU"/>
              </w:rPr>
              <w:t xml:space="preserve"> </w:t>
            </w:r>
            <w:r w:rsidR="00AC308A">
              <w:rPr>
                <w:b/>
                <w:sz w:val="18"/>
                <w:lang w:val="ru-RU"/>
              </w:rPr>
              <w:t>выделению</w:t>
            </w:r>
            <w:r w:rsidR="00AC308A" w:rsidRPr="00B0588B">
              <w:rPr>
                <w:b/>
                <w:sz w:val="18"/>
                <w:lang w:val="ru-RU"/>
              </w:rPr>
              <w:t xml:space="preserve"> </w:t>
            </w:r>
            <w:r w:rsidR="00AC308A">
              <w:rPr>
                <w:b/>
                <w:sz w:val="18"/>
                <w:lang w:val="ru-RU"/>
              </w:rPr>
              <w:t>ресурсов</w:t>
            </w:r>
            <w:r w:rsidR="003D1162" w:rsidRPr="00B0588B">
              <w:rPr>
                <w:b/>
                <w:sz w:val="18"/>
                <w:lang w:val="ru-RU"/>
              </w:rPr>
              <w:t xml:space="preserve"> </w:t>
            </w:r>
            <w:r w:rsidR="003D1162">
              <w:rPr>
                <w:b/>
                <w:sz w:val="18"/>
                <w:lang w:val="ru-RU"/>
              </w:rPr>
              <w:t>и</w:t>
            </w:r>
            <w:r w:rsidR="003D1162" w:rsidRPr="00B0588B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="003D1162">
              <w:rPr>
                <w:b/>
                <w:sz w:val="18"/>
                <w:lang w:val="ru-RU"/>
              </w:rPr>
              <w:t>приори</w:t>
            </w:r>
            <w:r w:rsidR="00CC26E5">
              <w:rPr>
                <w:b/>
                <w:sz w:val="18"/>
                <w:lang w:val="ru-RU"/>
              </w:rPr>
              <w:t>тезированному</w:t>
            </w:r>
            <w:proofErr w:type="spellEnd"/>
            <w:r w:rsidR="00CC26E5">
              <w:rPr>
                <w:b/>
                <w:sz w:val="18"/>
                <w:lang w:val="ru-RU"/>
              </w:rPr>
              <w:t xml:space="preserve"> выделению</w:t>
            </w:r>
            <w:r w:rsidR="003D1162" w:rsidRPr="00B0588B">
              <w:rPr>
                <w:b/>
                <w:sz w:val="18"/>
                <w:lang w:val="ru-RU"/>
              </w:rPr>
              <w:t xml:space="preserve"> </w:t>
            </w:r>
            <w:r w:rsidR="003D1162">
              <w:rPr>
                <w:b/>
                <w:sz w:val="18"/>
                <w:lang w:val="ru-RU"/>
              </w:rPr>
              <w:t>сверх</w:t>
            </w:r>
            <w:r w:rsidR="003D1162" w:rsidRPr="00B0588B">
              <w:rPr>
                <w:b/>
                <w:sz w:val="18"/>
                <w:lang w:val="ru-RU"/>
              </w:rPr>
              <w:t xml:space="preserve"> </w:t>
            </w:r>
            <w:r w:rsidR="00763748">
              <w:rPr>
                <w:b/>
                <w:sz w:val="18"/>
                <w:lang w:val="ru-RU"/>
              </w:rPr>
              <w:t>суммы</w:t>
            </w:r>
            <w:r w:rsidR="00B0588B" w:rsidRPr="00B0588B">
              <w:rPr>
                <w:b/>
                <w:sz w:val="18"/>
                <w:lang w:val="ru-RU"/>
              </w:rPr>
              <w:t xml:space="preserve"> </w:t>
            </w:r>
            <w:r w:rsidR="00B0588B">
              <w:rPr>
                <w:b/>
                <w:sz w:val="18"/>
                <w:lang w:val="ru-RU"/>
              </w:rPr>
              <w:t>выделен</w:t>
            </w:r>
            <w:r w:rsidR="001B6F4B">
              <w:rPr>
                <w:b/>
                <w:sz w:val="18"/>
                <w:lang w:val="ru-RU"/>
              </w:rPr>
              <w:t>ных</w:t>
            </w:r>
            <w:r w:rsidR="00B0588B">
              <w:rPr>
                <w:b/>
                <w:sz w:val="18"/>
                <w:lang w:val="ru-RU"/>
              </w:rPr>
              <w:t xml:space="preserve"> ресурсов </w:t>
            </w:r>
          </w:p>
        </w:tc>
      </w:tr>
      <w:tr w:rsidR="006C581F" w:rsidRPr="00EC1493" w14:paraId="75972F5E" w14:textId="77777777">
        <w:trPr>
          <w:trHeight w:val="470"/>
        </w:trPr>
        <w:tc>
          <w:tcPr>
            <w:tcW w:w="2576" w:type="dxa"/>
            <w:shd w:val="clear" w:color="auto" w:fill="D9D9D9"/>
          </w:tcPr>
          <w:p w14:paraId="648B278B" w14:textId="47858C2C" w:rsidR="006C581F" w:rsidRPr="00757135" w:rsidRDefault="00757135" w:rsidP="009C3A96">
            <w:pPr>
              <w:pStyle w:val="TableParagraph"/>
              <w:spacing w:before="27"/>
              <w:ind w:right="534"/>
              <w:jc w:val="center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Рекомендация по выделению средств</w:t>
            </w:r>
          </w:p>
        </w:tc>
        <w:tc>
          <w:tcPr>
            <w:tcW w:w="4025" w:type="dxa"/>
            <w:shd w:val="clear" w:color="auto" w:fill="D9D9D9"/>
          </w:tcPr>
          <w:p w14:paraId="4978E194" w14:textId="3AC89A13" w:rsidR="006C581F" w:rsidRPr="00B8245F" w:rsidRDefault="003A16B0" w:rsidP="00B8245F">
            <w:pPr>
              <w:pStyle w:val="TableParagraph"/>
              <w:spacing w:before="27"/>
              <w:ind w:left="839" w:right="815"/>
              <w:jc w:val="center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Рекомендация</w:t>
            </w:r>
            <w:r w:rsidRPr="00B8245F">
              <w:rPr>
                <w:b/>
                <w:sz w:val="18"/>
                <w:lang w:val="ru-RU"/>
              </w:rPr>
              <w:t xml:space="preserve"> </w:t>
            </w:r>
            <w:r>
              <w:rPr>
                <w:b/>
                <w:sz w:val="18"/>
                <w:lang w:val="ru-RU"/>
              </w:rPr>
              <w:t>по</w:t>
            </w:r>
            <w:r w:rsidR="0069554F">
              <w:rPr>
                <w:b/>
                <w:sz w:val="18"/>
                <w:lang w:val="ru-RU"/>
              </w:rPr>
              <w:t xml:space="preserve"> </w:t>
            </w:r>
            <w:proofErr w:type="spellStart"/>
            <w:r w:rsidR="0069554F">
              <w:rPr>
                <w:b/>
                <w:sz w:val="18"/>
                <w:lang w:val="ru-RU"/>
              </w:rPr>
              <w:t>приоритезированному</w:t>
            </w:r>
            <w:proofErr w:type="spellEnd"/>
            <w:r w:rsidR="0069554F">
              <w:rPr>
                <w:b/>
                <w:sz w:val="18"/>
                <w:lang w:val="ru-RU"/>
              </w:rPr>
              <w:t xml:space="preserve"> выделению</w:t>
            </w:r>
            <w:r w:rsidR="00B8245F">
              <w:rPr>
                <w:b/>
                <w:sz w:val="18"/>
                <w:lang w:val="ru-RU"/>
              </w:rPr>
              <w:t xml:space="preserve"> </w:t>
            </w:r>
            <w:r>
              <w:rPr>
                <w:b/>
                <w:sz w:val="18"/>
                <w:lang w:val="ru-RU"/>
              </w:rPr>
              <w:t>сверх</w:t>
            </w:r>
            <w:r w:rsidRPr="00B8245F">
              <w:rPr>
                <w:b/>
                <w:sz w:val="18"/>
                <w:lang w:val="ru-RU"/>
              </w:rPr>
              <w:t xml:space="preserve"> </w:t>
            </w:r>
            <w:r w:rsidR="00B8245F">
              <w:rPr>
                <w:b/>
                <w:sz w:val="18"/>
                <w:lang w:val="ru-RU"/>
              </w:rPr>
              <w:t>выделенной</w:t>
            </w:r>
            <w:r w:rsidR="00B8245F" w:rsidRPr="00B8245F">
              <w:rPr>
                <w:b/>
                <w:sz w:val="18"/>
                <w:lang w:val="ru-RU"/>
              </w:rPr>
              <w:t xml:space="preserve"> </w:t>
            </w:r>
            <w:r w:rsidR="00B8245F">
              <w:rPr>
                <w:b/>
                <w:sz w:val="18"/>
                <w:lang w:val="ru-RU"/>
              </w:rPr>
              <w:t>суммы</w:t>
            </w:r>
          </w:p>
        </w:tc>
        <w:tc>
          <w:tcPr>
            <w:tcW w:w="3027" w:type="dxa"/>
            <w:shd w:val="clear" w:color="auto" w:fill="D9D9D9"/>
          </w:tcPr>
          <w:p w14:paraId="3D72BBB0" w14:textId="555F4291" w:rsidR="006C581F" w:rsidRPr="00EC1493" w:rsidRDefault="00EC1493" w:rsidP="00EC1493">
            <w:pPr>
              <w:pStyle w:val="TableParagraph"/>
              <w:spacing w:before="27"/>
              <w:ind w:right="759"/>
              <w:jc w:val="center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Рекомендация по</w:t>
            </w:r>
            <w:r w:rsidR="003E5558">
              <w:rPr>
                <w:b/>
                <w:sz w:val="18"/>
                <w:lang w:val="ru-RU"/>
              </w:rPr>
              <w:t xml:space="preserve"> совместному</w:t>
            </w:r>
            <w:r>
              <w:rPr>
                <w:b/>
                <w:sz w:val="18"/>
                <w:lang w:val="ru-RU"/>
              </w:rPr>
              <w:t xml:space="preserve"> финансированию</w:t>
            </w:r>
          </w:p>
        </w:tc>
      </w:tr>
      <w:tr w:rsidR="006C581F" w14:paraId="4C34862E" w14:textId="77777777">
        <w:trPr>
          <w:trHeight w:val="676"/>
        </w:trPr>
        <w:tc>
          <w:tcPr>
            <w:tcW w:w="2576" w:type="dxa"/>
          </w:tcPr>
          <w:p w14:paraId="44012096" w14:textId="4AEB5A43" w:rsidR="006C581F" w:rsidRDefault="00DF6865">
            <w:pPr>
              <w:pStyle w:val="TableParagraph"/>
              <w:spacing w:before="27" w:line="207" w:lineRule="exact"/>
              <w:ind w:left="528" w:right="517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Результат оценки</w:t>
            </w:r>
            <w:r w:rsidR="00E854CE">
              <w:rPr>
                <w:b/>
                <w:sz w:val="18"/>
              </w:rPr>
              <w:t>:</w:t>
            </w:r>
          </w:p>
          <w:p w14:paraId="7A4BE2A5" w14:textId="13AD09A7" w:rsidR="006C581F" w:rsidRPr="00DF6865" w:rsidRDefault="00DF6865">
            <w:pPr>
              <w:pStyle w:val="TableParagraph"/>
              <w:spacing w:line="207" w:lineRule="exact"/>
              <w:ind w:left="525" w:right="517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Выделение гранта</w:t>
            </w:r>
          </w:p>
        </w:tc>
        <w:tc>
          <w:tcPr>
            <w:tcW w:w="4025" w:type="dxa"/>
          </w:tcPr>
          <w:p w14:paraId="4C42D112" w14:textId="3153DC02" w:rsidR="006C581F" w:rsidRDefault="005E4680">
            <w:pPr>
              <w:pStyle w:val="TableParagraph"/>
              <w:spacing w:before="131" w:line="207" w:lineRule="exact"/>
              <w:ind w:left="1252" w:right="1241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Результат оценки</w:t>
            </w:r>
            <w:r w:rsidR="00E854CE">
              <w:rPr>
                <w:b/>
                <w:sz w:val="18"/>
              </w:rPr>
              <w:t>:</w:t>
            </w:r>
          </w:p>
          <w:p w14:paraId="3A5B8691" w14:textId="29F3C360" w:rsidR="006C581F" w:rsidRPr="005E4680" w:rsidRDefault="005E4680">
            <w:pPr>
              <w:pStyle w:val="TableParagraph"/>
              <w:spacing w:line="207" w:lineRule="exact"/>
              <w:ind w:left="1250" w:right="1241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Не применимо</w:t>
            </w:r>
          </w:p>
        </w:tc>
        <w:tc>
          <w:tcPr>
            <w:tcW w:w="3027" w:type="dxa"/>
          </w:tcPr>
          <w:p w14:paraId="64463926" w14:textId="250232B5" w:rsidR="006C581F" w:rsidRDefault="005E4680" w:rsidP="00FA2903">
            <w:pPr>
              <w:pStyle w:val="TableParagraph"/>
              <w:spacing w:before="27" w:line="207" w:lineRule="exact"/>
              <w:ind w:left="754" w:right="742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Результат оценки</w:t>
            </w:r>
            <w:r w:rsidR="00E854CE">
              <w:rPr>
                <w:b/>
                <w:sz w:val="18"/>
              </w:rPr>
              <w:t>:</w:t>
            </w:r>
          </w:p>
          <w:p w14:paraId="750B43CA" w14:textId="77A19E4A" w:rsidR="006C581F" w:rsidRPr="00FA2903" w:rsidRDefault="00FA2903">
            <w:pPr>
              <w:pStyle w:val="TableParagraph"/>
              <w:spacing w:line="207" w:lineRule="exact"/>
              <w:ind w:left="753" w:right="742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Не применимо</w:t>
            </w:r>
          </w:p>
        </w:tc>
      </w:tr>
      <w:tr w:rsidR="006C581F" w14:paraId="322CF3E8" w14:textId="77777777">
        <w:trPr>
          <w:trHeight w:val="470"/>
        </w:trPr>
        <w:tc>
          <w:tcPr>
            <w:tcW w:w="2576" w:type="dxa"/>
          </w:tcPr>
          <w:p w14:paraId="160C7ED6" w14:textId="77777777" w:rsidR="006C581F" w:rsidRDefault="00E854CE">
            <w:pPr>
              <w:pStyle w:val="TableParagraph"/>
              <w:spacing w:before="27"/>
              <w:ind w:left="524" w:right="51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8,054,663</w:t>
            </w:r>
          </w:p>
        </w:tc>
        <w:tc>
          <w:tcPr>
            <w:tcW w:w="4025" w:type="dxa"/>
          </w:tcPr>
          <w:p w14:paraId="786A8F56" w14:textId="32ADFA57" w:rsidR="006C581F" w:rsidRPr="00FA2903" w:rsidRDefault="00FA2903">
            <w:pPr>
              <w:pStyle w:val="TableParagraph"/>
              <w:spacing w:before="123"/>
              <w:ind w:left="1250" w:right="1241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Не применимо</w:t>
            </w:r>
          </w:p>
        </w:tc>
        <w:tc>
          <w:tcPr>
            <w:tcW w:w="3027" w:type="dxa"/>
          </w:tcPr>
          <w:p w14:paraId="2B09CDE7" w14:textId="51BE06AC" w:rsidR="006C581F" w:rsidRPr="00FA2903" w:rsidRDefault="00FA2903">
            <w:pPr>
              <w:pStyle w:val="TableParagraph"/>
              <w:spacing w:before="27"/>
              <w:ind w:left="753" w:right="742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Не применимо</w:t>
            </w:r>
          </w:p>
        </w:tc>
      </w:tr>
    </w:tbl>
    <w:p w14:paraId="0195CEB9" w14:textId="77777777" w:rsidR="006C581F" w:rsidRDefault="006C581F">
      <w:pPr>
        <w:jc w:val="center"/>
        <w:rPr>
          <w:sz w:val="18"/>
        </w:rPr>
        <w:sectPr w:rsidR="006C581F">
          <w:headerReference w:type="default" r:id="rId7"/>
          <w:footerReference w:type="default" r:id="rId8"/>
          <w:type w:val="continuous"/>
          <w:pgSz w:w="11900" w:h="16850"/>
          <w:pgMar w:top="1400" w:right="480" w:bottom="1120" w:left="1020" w:header="576" w:footer="934" w:gutter="0"/>
          <w:pgNumType w:start="1"/>
          <w:cols w:space="720"/>
        </w:sectPr>
      </w:pPr>
    </w:p>
    <w:p w14:paraId="6B282E9A" w14:textId="77777777" w:rsidR="006C581F" w:rsidRDefault="006C581F">
      <w:pPr>
        <w:pStyle w:val="a3"/>
        <w:rPr>
          <w:rFonts w:ascii="Times New Roman"/>
          <w:b w:val="0"/>
          <w:sz w:val="20"/>
        </w:rPr>
      </w:pPr>
    </w:p>
    <w:p w14:paraId="7F90A7E7" w14:textId="77777777" w:rsidR="006C581F" w:rsidRDefault="006C581F">
      <w:pPr>
        <w:pStyle w:val="a3"/>
        <w:spacing w:before="4"/>
        <w:rPr>
          <w:rFonts w:ascii="Times New Roman"/>
          <w:b w:val="0"/>
          <w:sz w:val="26"/>
        </w:rPr>
      </w:pPr>
    </w:p>
    <w:tbl>
      <w:tblPr>
        <w:tblStyle w:val="TableNormal"/>
        <w:tblW w:w="0" w:type="auto"/>
        <w:tblInd w:w="4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965"/>
      </w:tblGrid>
      <w:tr w:rsidR="006C581F" w14:paraId="4A6444C9" w14:textId="77777777">
        <w:trPr>
          <w:trHeight w:val="386"/>
        </w:trPr>
        <w:tc>
          <w:tcPr>
            <w:tcW w:w="2268" w:type="dxa"/>
            <w:shd w:val="clear" w:color="auto" w:fill="1F487C"/>
          </w:tcPr>
          <w:p w14:paraId="6B864C1D" w14:textId="65C3EEA1" w:rsidR="006C581F" w:rsidRPr="00F235B6" w:rsidRDefault="00F235B6">
            <w:pPr>
              <w:pStyle w:val="TableParagraph"/>
              <w:spacing w:before="104"/>
              <w:ind w:left="110"/>
              <w:rPr>
                <w:b/>
                <w:sz w:val="18"/>
                <w:lang w:val="ru-RU"/>
              </w:rPr>
            </w:pPr>
            <w:r>
              <w:rPr>
                <w:b/>
                <w:color w:val="FFFFFF"/>
                <w:sz w:val="18"/>
                <w:lang w:val="ru-RU"/>
              </w:rPr>
              <w:t xml:space="preserve">Дата оценки </w:t>
            </w:r>
            <w:r w:rsidR="00852C39">
              <w:rPr>
                <w:b/>
                <w:color w:val="FFFFFF"/>
                <w:sz w:val="18"/>
                <w:lang w:val="ru-RU"/>
              </w:rPr>
              <w:t>ГТО</w:t>
            </w:r>
          </w:p>
        </w:tc>
        <w:tc>
          <w:tcPr>
            <w:tcW w:w="2965" w:type="dxa"/>
          </w:tcPr>
          <w:p w14:paraId="1A22F6D7" w14:textId="0FFC3234" w:rsidR="006C581F" w:rsidRDefault="00E854CE">
            <w:pPr>
              <w:pStyle w:val="TableParagraph"/>
              <w:spacing w:before="104"/>
              <w:ind w:left="883"/>
              <w:rPr>
                <w:sz w:val="18"/>
              </w:rPr>
            </w:pPr>
            <w:r>
              <w:rPr>
                <w:sz w:val="18"/>
              </w:rPr>
              <w:t xml:space="preserve">11 </w:t>
            </w:r>
            <w:r w:rsidR="00852C39">
              <w:rPr>
                <w:sz w:val="18"/>
                <w:lang w:val="ru-RU"/>
              </w:rPr>
              <w:t>марта</w:t>
            </w:r>
            <w:r>
              <w:rPr>
                <w:sz w:val="18"/>
              </w:rPr>
              <w:t xml:space="preserve"> 2019</w:t>
            </w:r>
          </w:p>
        </w:tc>
      </w:tr>
    </w:tbl>
    <w:p w14:paraId="03AFB315" w14:textId="77777777" w:rsidR="006C581F" w:rsidRDefault="006C581F">
      <w:pPr>
        <w:pStyle w:val="a3"/>
        <w:rPr>
          <w:rFonts w:ascii="Times New Roman"/>
          <w:b w:val="0"/>
          <w:sz w:val="20"/>
        </w:rPr>
      </w:pPr>
    </w:p>
    <w:p w14:paraId="0675DADD" w14:textId="77777777" w:rsidR="006C581F" w:rsidRDefault="006C581F">
      <w:pPr>
        <w:pStyle w:val="a3"/>
        <w:spacing w:before="3"/>
        <w:rPr>
          <w:rFonts w:ascii="Times New Roman"/>
          <w:b w:val="0"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4"/>
      </w:tblGrid>
      <w:tr w:rsidR="006C581F" w:rsidRPr="00825A91" w14:paraId="02B97CBB" w14:textId="77777777">
        <w:trPr>
          <w:trHeight w:val="481"/>
        </w:trPr>
        <w:tc>
          <w:tcPr>
            <w:tcW w:w="9624" w:type="dxa"/>
            <w:shd w:val="clear" w:color="auto" w:fill="1F487C"/>
          </w:tcPr>
          <w:p w14:paraId="725A0688" w14:textId="14455F20" w:rsidR="006C581F" w:rsidRPr="003E0BFE" w:rsidRDefault="00961BA7">
            <w:pPr>
              <w:pStyle w:val="TableParagraph"/>
              <w:spacing w:before="138"/>
              <w:ind w:left="110"/>
              <w:rPr>
                <w:b/>
                <w:sz w:val="18"/>
                <w:lang w:val="ru-RU"/>
              </w:rPr>
            </w:pPr>
            <w:r>
              <w:rPr>
                <w:b/>
                <w:color w:val="FFFFFF"/>
                <w:sz w:val="18"/>
                <w:lang w:val="ru-RU"/>
              </w:rPr>
              <w:t>РАЗДЕЛ</w:t>
            </w:r>
            <w:r w:rsidR="00E854CE" w:rsidRPr="003E0BFE">
              <w:rPr>
                <w:b/>
                <w:color w:val="FFFFFF"/>
                <w:sz w:val="18"/>
                <w:lang w:val="ru-RU"/>
              </w:rPr>
              <w:t xml:space="preserve"> 4: </w:t>
            </w:r>
            <w:r>
              <w:rPr>
                <w:b/>
                <w:color w:val="FFFFFF"/>
                <w:sz w:val="18"/>
                <w:lang w:val="ru-RU"/>
              </w:rPr>
              <w:t>Обоснование</w:t>
            </w:r>
            <w:r w:rsidRPr="003E0BFE">
              <w:rPr>
                <w:b/>
                <w:color w:val="FFFFFF"/>
                <w:sz w:val="18"/>
                <w:lang w:val="ru-RU"/>
              </w:rPr>
              <w:t xml:space="preserve"> </w:t>
            </w:r>
            <w:r w:rsidR="003E0BFE">
              <w:rPr>
                <w:b/>
                <w:color w:val="FFFFFF"/>
                <w:sz w:val="18"/>
                <w:lang w:val="ru-RU"/>
              </w:rPr>
              <w:t>рекомендации</w:t>
            </w:r>
            <w:r w:rsidR="003E0BFE" w:rsidRPr="003E0BFE">
              <w:rPr>
                <w:b/>
                <w:color w:val="FFFFFF"/>
                <w:sz w:val="18"/>
                <w:lang w:val="ru-RU"/>
              </w:rPr>
              <w:t xml:space="preserve"> </w:t>
            </w:r>
            <w:r w:rsidR="003E0BFE">
              <w:rPr>
                <w:b/>
                <w:color w:val="FFFFFF"/>
                <w:sz w:val="18"/>
                <w:lang w:val="ru-RU"/>
              </w:rPr>
              <w:t>ГТО</w:t>
            </w:r>
            <w:r w:rsidR="003E0BFE" w:rsidRPr="003E0BFE">
              <w:rPr>
                <w:b/>
                <w:color w:val="FFFFFF"/>
                <w:sz w:val="18"/>
                <w:lang w:val="ru-RU"/>
              </w:rPr>
              <w:t xml:space="preserve"> </w:t>
            </w:r>
            <w:r w:rsidR="003E0BFE">
              <w:rPr>
                <w:b/>
                <w:color w:val="FFFFFF"/>
                <w:sz w:val="18"/>
                <w:lang w:val="ru-RU"/>
              </w:rPr>
              <w:t>по</w:t>
            </w:r>
            <w:r w:rsidR="003E0BFE" w:rsidRPr="003E0BFE">
              <w:rPr>
                <w:b/>
                <w:color w:val="FFFFFF"/>
                <w:sz w:val="18"/>
                <w:lang w:val="ru-RU"/>
              </w:rPr>
              <w:t xml:space="preserve"> </w:t>
            </w:r>
            <w:r w:rsidR="003E0BFE">
              <w:rPr>
                <w:b/>
                <w:color w:val="FFFFFF"/>
                <w:sz w:val="18"/>
                <w:lang w:val="ru-RU"/>
              </w:rPr>
              <w:t>финансированию</w:t>
            </w:r>
          </w:p>
        </w:tc>
      </w:tr>
      <w:tr w:rsidR="006C581F" w:rsidRPr="00825A91" w14:paraId="1CA31DC9" w14:textId="77777777">
        <w:trPr>
          <w:trHeight w:val="868"/>
        </w:trPr>
        <w:tc>
          <w:tcPr>
            <w:tcW w:w="9624" w:type="dxa"/>
            <w:shd w:val="clear" w:color="auto" w:fill="DAEDF3"/>
          </w:tcPr>
          <w:p w14:paraId="20F2C603" w14:textId="06C2C817" w:rsidR="00D17DB2" w:rsidRPr="00D17DB2" w:rsidRDefault="00D17DB2">
            <w:pPr>
              <w:pStyle w:val="TableParagraph"/>
              <w:spacing w:before="123"/>
              <w:ind w:left="110" w:right="94"/>
              <w:jc w:val="both"/>
              <w:rPr>
                <w:i/>
                <w:sz w:val="18"/>
                <w:lang w:val="ru-RU"/>
              </w:rPr>
            </w:pPr>
            <w:r w:rsidRPr="00D17DB2">
              <w:rPr>
                <w:i/>
                <w:sz w:val="18"/>
                <w:lang w:val="ru-RU"/>
              </w:rPr>
              <w:t xml:space="preserve">В </w:t>
            </w:r>
            <w:r w:rsidR="00A17C99">
              <w:rPr>
                <w:i/>
                <w:sz w:val="18"/>
                <w:lang w:val="ru-RU"/>
              </w:rPr>
              <w:t>данном</w:t>
            </w:r>
            <w:r w:rsidRPr="00D17DB2">
              <w:rPr>
                <w:i/>
                <w:sz w:val="18"/>
                <w:lang w:val="ru-RU"/>
              </w:rPr>
              <w:t xml:space="preserve"> разделе подробно описывается оценка</w:t>
            </w:r>
            <w:r w:rsidR="003C5E88">
              <w:rPr>
                <w:i/>
                <w:sz w:val="18"/>
                <w:lang w:val="ru-RU"/>
              </w:rPr>
              <w:t xml:space="preserve"> ГТО</w:t>
            </w:r>
            <w:r w:rsidRPr="00D17DB2">
              <w:rPr>
                <w:i/>
                <w:sz w:val="18"/>
                <w:lang w:val="ru-RU"/>
              </w:rPr>
              <w:t xml:space="preserve"> запроса </w:t>
            </w:r>
            <w:r w:rsidR="00E500F1">
              <w:rPr>
                <w:i/>
                <w:sz w:val="18"/>
                <w:lang w:val="ru-RU"/>
              </w:rPr>
              <w:t xml:space="preserve">на </w:t>
            </w:r>
            <w:r w:rsidRPr="00D17DB2">
              <w:rPr>
                <w:i/>
                <w:sz w:val="18"/>
                <w:lang w:val="ru-RU"/>
              </w:rPr>
              <w:t>финансировани</w:t>
            </w:r>
            <w:r w:rsidR="00E500F1">
              <w:rPr>
                <w:i/>
                <w:sz w:val="18"/>
                <w:lang w:val="ru-RU"/>
              </w:rPr>
              <w:t>е</w:t>
            </w:r>
            <w:r w:rsidRPr="00D17DB2">
              <w:rPr>
                <w:i/>
                <w:sz w:val="18"/>
                <w:lang w:val="ru-RU"/>
              </w:rPr>
              <w:t xml:space="preserve">, основанная на </w:t>
            </w:r>
            <w:r w:rsidR="00266C64">
              <w:rPr>
                <w:i/>
                <w:sz w:val="18"/>
                <w:lang w:val="ru-RU"/>
              </w:rPr>
              <w:t xml:space="preserve">главных </w:t>
            </w:r>
            <w:r w:rsidR="00266C64" w:rsidRPr="00D17DB2">
              <w:rPr>
                <w:i/>
                <w:sz w:val="18"/>
                <w:lang w:val="ru-RU"/>
              </w:rPr>
              <w:t>критериях</w:t>
            </w:r>
            <w:r w:rsidRPr="00D17DB2">
              <w:rPr>
                <w:i/>
                <w:sz w:val="18"/>
                <w:lang w:val="ru-RU"/>
              </w:rPr>
              <w:t xml:space="preserve"> рассмотрения, и указывается общее обоснование рекомендации ГТО. </w:t>
            </w:r>
            <w:r w:rsidR="0097011C">
              <w:rPr>
                <w:i/>
                <w:sz w:val="18"/>
                <w:lang w:val="ru-RU"/>
              </w:rPr>
              <w:t>Раздел</w:t>
            </w:r>
            <w:r w:rsidRPr="00D17DB2">
              <w:rPr>
                <w:i/>
                <w:sz w:val="18"/>
                <w:lang w:val="ru-RU"/>
              </w:rPr>
              <w:t xml:space="preserve"> включает оценку ГТО, в какой степени запрос на финансирование соответствует эпидемиологическому контексту и национальным стратегиям.</w:t>
            </w:r>
          </w:p>
        </w:tc>
      </w:tr>
      <w:tr w:rsidR="006C581F" w14:paraId="64851891" w14:textId="77777777">
        <w:trPr>
          <w:trHeight w:val="470"/>
        </w:trPr>
        <w:tc>
          <w:tcPr>
            <w:tcW w:w="9624" w:type="dxa"/>
            <w:shd w:val="clear" w:color="auto" w:fill="DAEDF3"/>
          </w:tcPr>
          <w:p w14:paraId="38BA7772" w14:textId="59BCA67F" w:rsidR="006C581F" w:rsidRPr="003C49CF" w:rsidRDefault="00E854CE">
            <w:pPr>
              <w:pStyle w:val="TableParagraph"/>
              <w:spacing w:before="27"/>
              <w:ind w:left="110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</w:rPr>
              <w:t xml:space="preserve">4.1 </w:t>
            </w:r>
            <w:r w:rsidR="003C49CF">
              <w:rPr>
                <w:b/>
                <w:sz w:val="18"/>
                <w:lang w:val="ru-RU"/>
              </w:rPr>
              <w:t>Общая оценка</w:t>
            </w:r>
          </w:p>
        </w:tc>
      </w:tr>
      <w:tr w:rsidR="006C581F" w:rsidRPr="00825A91" w14:paraId="352A18B7" w14:textId="77777777">
        <w:trPr>
          <w:trHeight w:val="1298"/>
        </w:trPr>
        <w:tc>
          <w:tcPr>
            <w:tcW w:w="9624" w:type="dxa"/>
          </w:tcPr>
          <w:p w14:paraId="610C6FCE" w14:textId="2039EC11" w:rsidR="003D234E" w:rsidRPr="003D234E" w:rsidRDefault="003D234E" w:rsidP="003D234E">
            <w:pPr>
              <w:pStyle w:val="TableParagraph"/>
              <w:spacing w:before="27"/>
              <w:ind w:left="110" w:right="114"/>
              <w:jc w:val="both"/>
              <w:rPr>
                <w:sz w:val="18"/>
                <w:lang w:val="ru-RU"/>
              </w:rPr>
            </w:pPr>
            <w:proofErr w:type="gramStart"/>
            <w:r w:rsidRPr="003D234E">
              <w:rPr>
                <w:sz w:val="18"/>
                <w:lang w:val="ru-RU"/>
              </w:rPr>
              <w:t>В целом</w:t>
            </w:r>
            <w:r>
              <w:rPr>
                <w:sz w:val="18"/>
                <w:lang w:val="ru-RU"/>
              </w:rPr>
              <w:t>,</w:t>
            </w:r>
            <w:proofErr w:type="gramEnd"/>
            <w:r>
              <w:rPr>
                <w:sz w:val="18"/>
                <w:lang w:val="ru-RU"/>
              </w:rPr>
              <w:t xml:space="preserve"> </w:t>
            </w:r>
            <w:r w:rsidRPr="003D234E">
              <w:rPr>
                <w:sz w:val="18"/>
                <w:lang w:val="ru-RU"/>
              </w:rPr>
              <w:t xml:space="preserve">ГТО считает запрос на финансирование технически обоснованным и стратегически </w:t>
            </w:r>
            <w:r w:rsidR="00E1156E">
              <w:rPr>
                <w:sz w:val="18"/>
                <w:lang w:val="ru-RU"/>
              </w:rPr>
              <w:t>направленным</w:t>
            </w:r>
            <w:r w:rsidRPr="003D234E">
              <w:rPr>
                <w:sz w:val="18"/>
                <w:lang w:val="ru-RU"/>
              </w:rPr>
              <w:t xml:space="preserve">, поскольку он нацелен на группы </w:t>
            </w:r>
            <w:r w:rsidR="005E1EA1">
              <w:rPr>
                <w:sz w:val="18"/>
                <w:lang w:val="ru-RU"/>
              </w:rPr>
              <w:t>повышенного</w:t>
            </w:r>
            <w:r w:rsidRPr="003D234E">
              <w:rPr>
                <w:sz w:val="18"/>
                <w:lang w:val="ru-RU"/>
              </w:rPr>
              <w:t xml:space="preserve"> риска с высоким уровнем </w:t>
            </w:r>
            <w:r w:rsidR="00F2758D">
              <w:rPr>
                <w:sz w:val="18"/>
                <w:lang w:val="ru-RU"/>
              </w:rPr>
              <w:t xml:space="preserve">результативности </w:t>
            </w:r>
            <w:r w:rsidRPr="003D234E">
              <w:rPr>
                <w:sz w:val="18"/>
                <w:lang w:val="ru-RU"/>
              </w:rPr>
              <w:t xml:space="preserve">воздействия, хорошо скоординирован с усилиями других партнеров по финансированию и основан на нескольких подробных анализах, которые можно найти в Приложениях. ГТО рекомендует </w:t>
            </w:r>
            <w:r w:rsidR="00406DF7">
              <w:rPr>
                <w:sz w:val="18"/>
                <w:lang w:val="ru-RU"/>
              </w:rPr>
              <w:t xml:space="preserve">переходить к этапу </w:t>
            </w:r>
            <w:r w:rsidR="00CE3696">
              <w:rPr>
                <w:sz w:val="18"/>
                <w:lang w:val="ru-RU"/>
              </w:rPr>
              <w:t>выделения гранта</w:t>
            </w:r>
            <w:r w:rsidRPr="003D234E">
              <w:rPr>
                <w:sz w:val="18"/>
                <w:lang w:val="ru-RU"/>
              </w:rPr>
              <w:t xml:space="preserve">, с некоторыми вопросами, которые должны быть </w:t>
            </w:r>
            <w:r w:rsidR="00EB0F83">
              <w:rPr>
                <w:sz w:val="18"/>
                <w:lang w:val="ru-RU"/>
              </w:rPr>
              <w:t>согласованы</w:t>
            </w:r>
            <w:r w:rsidR="00BB5420">
              <w:rPr>
                <w:sz w:val="18"/>
                <w:lang w:val="ru-RU"/>
              </w:rPr>
              <w:t xml:space="preserve"> с</w:t>
            </w:r>
            <w:r w:rsidRPr="003D234E">
              <w:rPr>
                <w:sz w:val="18"/>
                <w:lang w:val="ru-RU"/>
              </w:rPr>
              <w:t xml:space="preserve"> Секретариатом и ГТО, как указано в разделе «Выявленные проблемы и рекомендации</w:t>
            </w:r>
            <w:r w:rsidR="007B5746">
              <w:rPr>
                <w:sz w:val="18"/>
                <w:lang w:val="ru-RU"/>
              </w:rPr>
              <w:t xml:space="preserve"> ГТО</w:t>
            </w:r>
            <w:r w:rsidRPr="003D234E">
              <w:rPr>
                <w:sz w:val="18"/>
                <w:lang w:val="ru-RU"/>
              </w:rPr>
              <w:t>, требующие стратегических действий».</w:t>
            </w:r>
          </w:p>
        </w:tc>
      </w:tr>
      <w:tr w:rsidR="006C581F" w:rsidRPr="00825A91" w14:paraId="296569AF" w14:textId="77777777">
        <w:trPr>
          <w:trHeight w:val="546"/>
        </w:trPr>
        <w:tc>
          <w:tcPr>
            <w:tcW w:w="9624" w:type="dxa"/>
            <w:shd w:val="clear" w:color="auto" w:fill="DAEDF3"/>
          </w:tcPr>
          <w:p w14:paraId="2B02E705" w14:textId="204DFF68" w:rsidR="006C581F" w:rsidRPr="007E7049" w:rsidRDefault="00E854CE">
            <w:pPr>
              <w:pStyle w:val="TableParagraph"/>
              <w:spacing w:before="169"/>
              <w:ind w:left="110"/>
              <w:rPr>
                <w:b/>
                <w:sz w:val="18"/>
                <w:lang w:val="ru-RU"/>
              </w:rPr>
            </w:pPr>
            <w:r w:rsidRPr="007E7049">
              <w:rPr>
                <w:b/>
                <w:sz w:val="18"/>
                <w:lang w:val="ru-RU"/>
              </w:rPr>
              <w:t xml:space="preserve">4.2 </w:t>
            </w:r>
            <w:r w:rsidR="007E7049">
              <w:rPr>
                <w:b/>
                <w:sz w:val="18"/>
                <w:lang w:val="ru-RU"/>
              </w:rPr>
              <w:t xml:space="preserve">Сильные стороны запроса на финансирование </w:t>
            </w:r>
          </w:p>
        </w:tc>
      </w:tr>
      <w:tr w:rsidR="006C581F" w:rsidRPr="00825A91" w14:paraId="4128BADF" w14:textId="77777777">
        <w:trPr>
          <w:trHeight w:val="3650"/>
        </w:trPr>
        <w:tc>
          <w:tcPr>
            <w:tcW w:w="9624" w:type="dxa"/>
          </w:tcPr>
          <w:p w14:paraId="32942143" w14:textId="77777777" w:rsidR="006C581F" w:rsidRPr="007E7049" w:rsidRDefault="006C581F">
            <w:pPr>
              <w:pStyle w:val="TableParagraph"/>
              <w:spacing w:before="4"/>
              <w:rPr>
                <w:rFonts w:ascii="Times New Roman"/>
                <w:sz w:val="20"/>
                <w:lang w:val="ru-RU"/>
              </w:rPr>
            </w:pPr>
          </w:p>
          <w:p w14:paraId="77CCD423" w14:textId="3143F8D6" w:rsidR="006C581F" w:rsidRPr="00B267BF" w:rsidRDefault="00EB02B7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ind w:right="103"/>
              <w:jc w:val="both"/>
              <w:rPr>
                <w:rFonts w:ascii="Wingdings" w:hAnsi="Wingdings"/>
                <w:color w:val="000099"/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Запрос </w:t>
            </w:r>
            <w:r w:rsidR="00B267BF" w:rsidRPr="00B267BF">
              <w:rPr>
                <w:sz w:val="18"/>
                <w:lang w:val="ru-RU"/>
              </w:rPr>
              <w:t xml:space="preserve">на финансирование поддерживает планы дальнейшего </w:t>
            </w:r>
            <w:r w:rsidR="0034028E">
              <w:rPr>
                <w:sz w:val="18"/>
                <w:lang w:val="ru-RU"/>
              </w:rPr>
              <w:t>внедрения</w:t>
            </w:r>
            <w:r w:rsidR="00B267BF" w:rsidRPr="00B267BF">
              <w:rPr>
                <w:sz w:val="18"/>
                <w:lang w:val="ru-RU"/>
              </w:rPr>
              <w:t xml:space="preserve"> </w:t>
            </w:r>
            <w:r w:rsidR="00B267BF" w:rsidRPr="00B267BF">
              <w:rPr>
                <w:sz w:val="18"/>
              </w:rPr>
              <w:t>GeneXpert</w:t>
            </w:r>
            <w:r w:rsidR="00B267BF" w:rsidRPr="00B267BF">
              <w:rPr>
                <w:sz w:val="18"/>
                <w:lang w:val="ru-RU"/>
              </w:rPr>
              <w:t>, способствуя укреплению системы здравоохранения на районном уровне и облегчая доступ населения, в том числе для уязвимых групп.</w:t>
            </w:r>
          </w:p>
          <w:p w14:paraId="07F349E4" w14:textId="74223A10" w:rsidR="006C581F" w:rsidRPr="00D37C77" w:rsidRDefault="00D079ED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spacing w:before="121" w:line="259" w:lineRule="auto"/>
              <w:ind w:right="97"/>
              <w:jc w:val="both"/>
              <w:rPr>
                <w:rFonts w:ascii="Wingdings" w:hAnsi="Wingdings"/>
                <w:sz w:val="18"/>
                <w:lang w:val="ru-RU"/>
              </w:rPr>
            </w:pPr>
            <w:r w:rsidRPr="00D079ED">
              <w:rPr>
                <w:sz w:val="18"/>
                <w:lang w:val="ru-RU"/>
              </w:rPr>
              <w:t xml:space="preserve">Запрос на финансирование </w:t>
            </w:r>
            <w:r w:rsidR="00EA4C9C">
              <w:rPr>
                <w:sz w:val="18"/>
                <w:lang w:val="ru-RU"/>
              </w:rPr>
              <w:t>совместим</w:t>
            </w:r>
            <w:r w:rsidRPr="00D079ED">
              <w:rPr>
                <w:sz w:val="18"/>
                <w:lang w:val="ru-RU"/>
              </w:rPr>
              <w:t xml:space="preserve"> с Генеральным планом </w:t>
            </w:r>
            <w:r w:rsidR="009B1D0C">
              <w:rPr>
                <w:sz w:val="18"/>
                <w:lang w:val="ru-RU"/>
              </w:rPr>
              <w:t xml:space="preserve">по </w:t>
            </w:r>
            <w:r w:rsidRPr="00D079ED">
              <w:rPr>
                <w:sz w:val="18"/>
                <w:lang w:val="ru-RU"/>
              </w:rPr>
              <w:t>рационализации сети</w:t>
            </w:r>
            <w:r w:rsidR="00420DEA">
              <w:rPr>
                <w:sz w:val="18"/>
                <w:lang w:val="ru-RU"/>
              </w:rPr>
              <w:t xml:space="preserve"> организаций здравоохранения</w:t>
            </w:r>
            <w:r w:rsidRPr="00D079ED">
              <w:rPr>
                <w:sz w:val="18"/>
                <w:lang w:val="ru-RU"/>
              </w:rPr>
              <w:t>, в котором определен путь перехода от стационарного лечения к амбулаторному лечению</w:t>
            </w:r>
            <w:r w:rsidR="003D6F2B" w:rsidRPr="00D079ED">
              <w:rPr>
                <w:sz w:val="18"/>
                <w:lang w:val="ru-RU"/>
              </w:rPr>
              <w:t xml:space="preserve"> туберкулеза</w:t>
            </w:r>
            <w:r w:rsidRPr="00D079ED">
              <w:rPr>
                <w:sz w:val="18"/>
                <w:lang w:val="ru-RU"/>
              </w:rPr>
              <w:t xml:space="preserve">, что резко снижает необходимость госпитализации </w:t>
            </w:r>
            <w:r w:rsidR="00C97184">
              <w:rPr>
                <w:sz w:val="18"/>
                <w:lang w:val="ru-RU"/>
              </w:rPr>
              <w:t xml:space="preserve">больных туберкулезом </w:t>
            </w:r>
            <w:r w:rsidRPr="00D079ED">
              <w:rPr>
                <w:sz w:val="18"/>
                <w:lang w:val="ru-RU"/>
              </w:rPr>
              <w:t>и давлен</w:t>
            </w:r>
            <w:r w:rsidR="00C26D0D">
              <w:rPr>
                <w:sz w:val="18"/>
                <w:lang w:val="ru-RU"/>
              </w:rPr>
              <w:t>ие на коечный фонд</w:t>
            </w:r>
            <w:r w:rsidRPr="00D079ED">
              <w:rPr>
                <w:sz w:val="18"/>
                <w:lang w:val="ru-RU"/>
              </w:rPr>
              <w:t>.</w:t>
            </w:r>
          </w:p>
          <w:p w14:paraId="05E03395" w14:textId="77777777" w:rsidR="002A1E33" w:rsidRPr="002A1E33" w:rsidRDefault="002A1E33" w:rsidP="002A1E33">
            <w:pPr>
              <w:pStyle w:val="TableParagraph"/>
              <w:tabs>
                <w:tab w:val="left" w:pos="471"/>
              </w:tabs>
              <w:spacing w:line="259" w:lineRule="auto"/>
              <w:ind w:left="470" w:right="93"/>
              <w:jc w:val="both"/>
              <w:rPr>
                <w:rFonts w:ascii="Wingdings" w:hAnsi="Wingdings"/>
                <w:sz w:val="18"/>
                <w:lang w:val="ru-RU"/>
              </w:rPr>
            </w:pPr>
            <w:bookmarkStart w:id="0" w:name="_GoBack"/>
            <w:bookmarkEnd w:id="0"/>
          </w:p>
          <w:p w14:paraId="40250E38" w14:textId="3694CF44" w:rsidR="006C581F" w:rsidRPr="00277812" w:rsidRDefault="00DF082B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spacing w:line="259" w:lineRule="auto"/>
              <w:ind w:left="470" w:right="93" w:hanging="360"/>
              <w:jc w:val="both"/>
              <w:rPr>
                <w:rFonts w:ascii="Wingdings" w:hAnsi="Wingdings"/>
                <w:sz w:val="18"/>
                <w:lang w:val="ru-RU"/>
              </w:rPr>
            </w:pPr>
            <w:r w:rsidRPr="00277812">
              <w:rPr>
                <w:sz w:val="18"/>
                <w:lang w:val="ru-RU"/>
              </w:rPr>
              <w:t xml:space="preserve">Запрос на финансирование отражает приверженность правительства </w:t>
            </w:r>
            <w:r w:rsidR="00277812">
              <w:rPr>
                <w:sz w:val="18"/>
                <w:lang w:val="ru-RU"/>
              </w:rPr>
              <w:t xml:space="preserve">к </w:t>
            </w:r>
            <w:r w:rsidRPr="00277812">
              <w:rPr>
                <w:sz w:val="18"/>
                <w:lang w:val="ru-RU"/>
              </w:rPr>
              <w:t xml:space="preserve">финансированию сектора здравоохранения и Национальной программы </w:t>
            </w:r>
            <w:r w:rsidR="0044553E">
              <w:rPr>
                <w:sz w:val="18"/>
                <w:lang w:val="ru-RU"/>
              </w:rPr>
              <w:t xml:space="preserve">борьбы с </w:t>
            </w:r>
            <w:r w:rsidRPr="00277812">
              <w:rPr>
                <w:sz w:val="18"/>
                <w:lang w:val="ru-RU"/>
              </w:rPr>
              <w:t>туберкулез</w:t>
            </w:r>
            <w:r w:rsidR="0044553E">
              <w:rPr>
                <w:sz w:val="18"/>
                <w:lang w:val="ru-RU"/>
              </w:rPr>
              <w:t>ом</w:t>
            </w:r>
            <w:r w:rsidRPr="00277812">
              <w:rPr>
                <w:sz w:val="18"/>
                <w:lang w:val="ru-RU"/>
              </w:rPr>
              <w:t xml:space="preserve"> (</w:t>
            </w:r>
            <w:r w:rsidR="00DB7AE4">
              <w:rPr>
                <w:sz w:val="18"/>
                <w:lang w:val="ru-RU"/>
              </w:rPr>
              <w:t>НПТ</w:t>
            </w:r>
            <w:r w:rsidRPr="00277812">
              <w:rPr>
                <w:sz w:val="18"/>
                <w:lang w:val="ru-RU"/>
              </w:rPr>
              <w:t xml:space="preserve">). Оставаясь в соответствии с принципом соотношения цены и качества, запрос на финансирование продолжает использовать Глобальный </w:t>
            </w:r>
            <w:r w:rsidR="001019D9">
              <w:rPr>
                <w:sz w:val="18"/>
                <w:lang w:val="ru-RU"/>
              </w:rPr>
              <w:t>механизм по обеспечению лекарственными средствами</w:t>
            </w:r>
            <w:r w:rsidR="005D1075">
              <w:rPr>
                <w:sz w:val="18"/>
                <w:lang w:val="ru-RU"/>
              </w:rPr>
              <w:t xml:space="preserve"> (</w:t>
            </w:r>
            <w:r w:rsidRPr="00DF082B">
              <w:rPr>
                <w:sz w:val="18"/>
              </w:rPr>
              <w:t>GDF</w:t>
            </w:r>
            <w:r w:rsidRPr="00277812">
              <w:rPr>
                <w:sz w:val="18"/>
                <w:lang w:val="ru-RU"/>
              </w:rPr>
              <w:t>) для закуп</w:t>
            </w:r>
            <w:r w:rsidR="00794BF0">
              <w:rPr>
                <w:sz w:val="18"/>
                <w:lang w:val="ru-RU"/>
              </w:rPr>
              <w:t>а</w:t>
            </w:r>
            <w:r w:rsidRPr="00277812">
              <w:rPr>
                <w:sz w:val="18"/>
                <w:lang w:val="ru-RU"/>
              </w:rPr>
              <w:t xml:space="preserve"> противотуберкулезных препаратов, основных </w:t>
            </w:r>
            <w:r w:rsidR="00FE3574">
              <w:rPr>
                <w:sz w:val="18"/>
                <w:lang w:val="ru-RU"/>
              </w:rPr>
              <w:t xml:space="preserve">лабораторных </w:t>
            </w:r>
            <w:r w:rsidRPr="00277812">
              <w:rPr>
                <w:sz w:val="18"/>
                <w:lang w:val="ru-RU"/>
              </w:rPr>
              <w:t>расходных материало</w:t>
            </w:r>
            <w:r w:rsidR="00FE3574">
              <w:rPr>
                <w:sz w:val="18"/>
                <w:lang w:val="ru-RU"/>
              </w:rPr>
              <w:t>в</w:t>
            </w:r>
            <w:r w:rsidRPr="00277812">
              <w:rPr>
                <w:sz w:val="18"/>
                <w:lang w:val="ru-RU"/>
              </w:rPr>
              <w:t xml:space="preserve"> и картриджей </w:t>
            </w:r>
            <w:r w:rsidRPr="00DF082B">
              <w:rPr>
                <w:sz w:val="18"/>
              </w:rPr>
              <w:t>GeneXpert</w:t>
            </w:r>
            <w:r w:rsidRPr="00277812">
              <w:rPr>
                <w:sz w:val="18"/>
                <w:lang w:val="ru-RU"/>
              </w:rPr>
              <w:t>.</w:t>
            </w:r>
          </w:p>
          <w:p w14:paraId="689F450C" w14:textId="4051C095" w:rsidR="006C581F" w:rsidRPr="00091027" w:rsidRDefault="00B51336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spacing w:before="118"/>
              <w:ind w:right="94"/>
              <w:jc w:val="both"/>
              <w:rPr>
                <w:rFonts w:ascii="Wingdings" w:hAnsi="Wingdings"/>
                <w:color w:val="000099"/>
                <w:sz w:val="18"/>
                <w:lang w:val="ru-RU"/>
              </w:rPr>
            </w:pPr>
            <w:r w:rsidRPr="00091027">
              <w:rPr>
                <w:sz w:val="18"/>
                <w:lang w:val="ru-RU"/>
              </w:rPr>
              <w:t xml:space="preserve">Запрос на финансирование признает необходимость наращивания потенциала местных НПО для содействия их участию в профилактике и лечении туберкулеза, в частности в удовлетворении потребностей уязвимых </w:t>
            </w:r>
            <w:r w:rsidR="00091027">
              <w:rPr>
                <w:sz w:val="18"/>
                <w:lang w:val="ru-RU"/>
              </w:rPr>
              <w:t>и подвер</w:t>
            </w:r>
            <w:r w:rsidR="00A60898">
              <w:rPr>
                <w:sz w:val="18"/>
                <w:lang w:val="ru-RU"/>
              </w:rPr>
              <w:t xml:space="preserve">женных риску </w:t>
            </w:r>
            <w:r w:rsidRPr="00091027">
              <w:rPr>
                <w:sz w:val="18"/>
                <w:lang w:val="ru-RU"/>
              </w:rPr>
              <w:t>групп населения (люди, живущие с ВИЧ, люди, употребляющие инъекционные наркотики, заключенные и бывшие заключенные, мигранты и бездомные).</w:t>
            </w:r>
          </w:p>
        </w:tc>
      </w:tr>
    </w:tbl>
    <w:p w14:paraId="5295CADD" w14:textId="77777777" w:rsidR="006C581F" w:rsidRPr="00091027" w:rsidRDefault="006C581F">
      <w:pPr>
        <w:jc w:val="both"/>
        <w:rPr>
          <w:rFonts w:ascii="Wingdings" w:hAnsi="Wingdings"/>
          <w:sz w:val="18"/>
          <w:lang w:val="ru-RU"/>
        </w:rPr>
        <w:sectPr w:rsidR="006C581F" w:rsidRPr="00091027">
          <w:pgSz w:w="11900" w:h="16850"/>
          <w:pgMar w:top="1400" w:right="480" w:bottom="1120" w:left="1020" w:header="576" w:footer="934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40"/>
        <w:gridCol w:w="2430"/>
      </w:tblGrid>
      <w:tr w:rsidR="006C581F" w:rsidRPr="00825A91" w14:paraId="6FBD0187" w14:textId="77777777">
        <w:trPr>
          <w:trHeight w:val="451"/>
        </w:trPr>
        <w:tc>
          <w:tcPr>
            <w:tcW w:w="10170" w:type="dxa"/>
            <w:gridSpan w:val="2"/>
            <w:shd w:val="clear" w:color="auto" w:fill="1F487C"/>
          </w:tcPr>
          <w:p w14:paraId="57944F8F" w14:textId="1BD89A21" w:rsidR="006C581F" w:rsidRPr="008A4F39" w:rsidRDefault="00C670EC">
            <w:pPr>
              <w:pStyle w:val="TableParagraph"/>
              <w:spacing w:before="122"/>
              <w:ind w:left="108"/>
              <w:rPr>
                <w:b/>
                <w:color w:val="FFFFFF"/>
                <w:sz w:val="18"/>
                <w:lang w:val="ru-RU"/>
              </w:rPr>
            </w:pPr>
            <w:r w:rsidRPr="008A4F39">
              <w:rPr>
                <w:b/>
                <w:color w:val="FFFFFF"/>
                <w:sz w:val="18"/>
                <w:lang w:val="ru-RU"/>
              </w:rPr>
              <w:lastRenderedPageBreak/>
              <w:t>РАЗДЕЛ</w:t>
            </w:r>
            <w:r w:rsidR="00E854CE" w:rsidRPr="008A4F39">
              <w:rPr>
                <w:b/>
                <w:color w:val="FFFFFF"/>
                <w:sz w:val="18"/>
                <w:lang w:val="ru-RU"/>
              </w:rPr>
              <w:t xml:space="preserve"> 5: </w:t>
            </w:r>
            <w:r w:rsidR="008A4F39" w:rsidRPr="008A4F39">
              <w:rPr>
                <w:b/>
                <w:color w:val="FFFFFF"/>
                <w:sz w:val="18"/>
                <w:lang w:val="ru-RU"/>
              </w:rPr>
              <w:t>Выявленные проблемы и рекомендации ГТО, требующие стратегических действий</w:t>
            </w:r>
          </w:p>
        </w:tc>
      </w:tr>
      <w:tr w:rsidR="006C581F" w14:paraId="69D3D1A2" w14:textId="77777777">
        <w:trPr>
          <w:trHeight w:val="436"/>
        </w:trPr>
        <w:tc>
          <w:tcPr>
            <w:tcW w:w="10170" w:type="dxa"/>
            <w:gridSpan w:val="2"/>
            <w:shd w:val="clear" w:color="auto" w:fill="DAEDF3"/>
          </w:tcPr>
          <w:p w14:paraId="40F09D6A" w14:textId="67AF243C" w:rsidR="006C581F" w:rsidRPr="00C66AA5" w:rsidRDefault="00C66AA5">
            <w:pPr>
              <w:pStyle w:val="TableParagraph"/>
              <w:spacing w:before="114"/>
              <w:ind w:left="108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Вопросы, требующие решения</w:t>
            </w:r>
          </w:p>
        </w:tc>
      </w:tr>
      <w:tr w:rsidR="006C581F" w14:paraId="4ABBFFAB" w14:textId="77777777">
        <w:trPr>
          <w:trHeight w:val="470"/>
        </w:trPr>
        <w:tc>
          <w:tcPr>
            <w:tcW w:w="7740" w:type="dxa"/>
            <w:shd w:val="clear" w:color="auto" w:fill="D9D9D9"/>
          </w:tcPr>
          <w:p w14:paraId="7E1E23CA" w14:textId="0476E337" w:rsidR="006C581F" w:rsidRPr="00671AB1" w:rsidRDefault="004043AC">
            <w:pPr>
              <w:pStyle w:val="TableParagraph"/>
              <w:spacing w:before="28"/>
              <w:ind w:left="108" w:right="164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="00E854CE" w:rsidRPr="00671AB1">
              <w:rPr>
                <w:b/>
                <w:sz w:val="18"/>
                <w:lang w:val="ru-RU"/>
              </w:rPr>
              <w:t xml:space="preserve"> 1: </w:t>
            </w:r>
            <w:r w:rsidR="00230367" w:rsidRPr="00671AB1">
              <w:rPr>
                <w:b/>
                <w:sz w:val="18"/>
                <w:lang w:val="ru-RU"/>
              </w:rPr>
              <w:t>Недостаточное объяснение перехода (политика и закуп) к последним (декабрь 2018 г.) р</w:t>
            </w:r>
            <w:r w:rsidR="00A133FB">
              <w:rPr>
                <w:b/>
                <w:sz w:val="18"/>
                <w:lang w:val="ru-RU"/>
              </w:rPr>
              <w:t>уководствам</w:t>
            </w:r>
            <w:r w:rsidR="00230367" w:rsidRPr="00671AB1">
              <w:rPr>
                <w:b/>
                <w:sz w:val="18"/>
                <w:lang w:val="ru-RU"/>
              </w:rPr>
              <w:t xml:space="preserve"> ВОЗ по </w:t>
            </w:r>
            <w:r w:rsidR="00A133FB">
              <w:rPr>
                <w:b/>
                <w:sz w:val="18"/>
                <w:lang w:val="ru-RU"/>
              </w:rPr>
              <w:t xml:space="preserve">лечению </w:t>
            </w:r>
            <w:r w:rsidR="00230367" w:rsidRPr="00671AB1">
              <w:rPr>
                <w:b/>
                <w:sz w:val="18"/>
                <w:lang w:val="ru-RU"/>
              </w:rPr>
              <w:t>ЛУ-ТБ</w:t>
            </w:r>
          </w:p>
        </w:tc>
        <w:tc>
          <w:tcPr>
            <w:tcW w:w="2430" w:type="dxa"/>
            <w:shd w:val="clear" w:color="auto" w:fill="D9D9D9"/>
          </w:tcPr>
          <w:p w14:paraId="65500AD2" w14:textId="30D893B0" w:rsidR="006C581F" w:rsidRPr="00005942" w:rsidRDefault="00005942">
            <w:pPr>
              <w:pStyle w:val="TableParagraph"/>
              <w:spacing w:before="28"/>
              <w:ind w:left="107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Тип финансирования</w:t>
            </w:r>
            <w:r w:rsidR="00E854CE">
              <w:rPr>
                <w:b/>
                <w:sz w:val="18"/>
              </w:rPr>
              <w:t xml:space="preserve">: </w:t>
            </w:r>
            <w:r>
              <w:rPr>
                <w:b/>
                <w:sz w:val="18"/>
                <w:lang w:val="ru-RU"/>
              </w:rPr>
              <w:t>Выделение средств</w:t>
            </w:r>
          </w:p>
        </w:tc>
      </w:tr>
      <w:tr w:rsidR="006C581F" w14:paraId="6C617376" w14:textId="77777777">
        <w:trPr>
          <w:trHeight w:val="614"/>
        </w:trPr>
        <w:tc>
          <w:tcPr>
            <w:tcW w:w="7740" w:type="dxa"/>
            <w:vMerge w:val="restart"/>
            <w:tcBorders>
              <w:bottom w:val="nil"/>
            </w:tcBorders>
          </w:tcPr>
          <w:p w14:paraId="294C13BF" w14:textId="79A3D09C" w:rsidR="006C581F" w:rsidRPr="00E127E8" w:rsidRDefault="006C44F5">
            <w:pPr>
              <w:pStyle w:val="TableParagraph"/>
              <w:spacing w:before="28"/>
              <w:ind w:left="108" w:right="97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="00E854CE" w:rsidRPr="008B5A10">
              <w:rPr>
                <w:b/>
                <w:sz w:val="18"/>
                <w:lang w:val="ru-RU"/>
              </w:rPr>
              <w:t xml:space="preserve">: </w:t>
            </w:r>
            <w:r w:rsidR="00EA0414" w:rsidRPr="00E127E8">
              <w:rPr>
                <w:sz w:val="18"/>
                <w:lang w:val="ru-RU"/>
              </w:rPr>
              <w:t xml:space="preserve">Запрос на финансирование был разработан до того, как были выпущены последние </w:t>
            </w:r>
            <w:r w:rsidR="00356718">
              <w:rPr>
                <w:sz w:val="18"/>
                <w:lang w:val="ru-RU"/>
              </w:rPr>
              <w:t>руководства</w:t>
            </w:r>
            <w:r w:rsidR="00EA0414" w:rsidRPr="00E127E8">
              <w:rPr>
                <w:sz w:val="18"/>
                <w:lang w:val="ru-RU"/>
              </w:rPr>
              <w:t xml:space="preserve"> ВОЗ по </w:t>
            </w:r>
            <w:r w:rsidR="00B26212">
              <w:rPr>
                <w:sz w:val="18"/>
                <w:lang w:val="ru-RU"/>
              </w:rPr>
              <w:t xml:space="preserve">лечению </w:t>
            </w:r>
            <w:r w:rsidR="00EA0414" w:rsidRPr="00E127E8">
              <w:rPr>
                <w:sz w:val="18"/>
                <w:lang w:val="ru-RU"/>
              </w:rPr>
              <w:t xml:space="preserve">ЛУ-ТБ, в которых предлагаются все схемы перорального лечения МЛУ-ТБ; таким образом, оно не содержит четкого объяснения того, как </w:t>
            </w:r>
            <w:r w:rsidR="006B1745">
              <w:rPr>
                <w:sz w:val="18"/>
                <w:lang w:val="ru-RU"/>
              </w:rPr>
              <w:t>руководства</w:t>
            </w:r>
            <w:r w:rsidR="00EA0414" w:rsidRPr="00E127E8">
              <w:rPr>
                <w:sz w:val="18"/>
                <w:lang w:val="ru-RU"/>
              </w:rPr>
              <w:t xml:space="preserve"> будут приняты на страновом уровне. Кроме того, хотя запрос на финансирование включает быструю диагностику для гражданского и пенитенциарного секторов и препарат</w:t>
            </w:r>
            <w:r w:rsidR="003C66B2">
              <w:rPr>
                <w:sz w:val="18"/>
                <w:lang w:val="ru-RU"/>
              </w:rPr>
              <w:t>ы</w:t>
            </w:r>
            <w:r w:rsidR="00EA0414" w:rsidRPr="00E127E8">
              <w:rPr>
                <w:sz w:val="18"/>
                <w:lang w:val="ru-RU"/>
              </w:rPr>
              <w:t xml:space="preserve"> второго ряда для закуп</w:t>
            </w:r>
            <w:r w:rsidR="00FC6702">
              <w:rPr>
                <w:sz w:val="18"/>
                <w:lang w:val="ru-RU"/>
              </w:rPr>
              <w:t>а</w:t>
            </w:r>
            <w:r w:rsidR="00EA0414" w:rsidRPr="00E127E8">
              <w:rPr>
                <w:sz w:val="18"/>
                <w:lang w:val="ru-RU"/>
              </w:rPr>
              <w:t xml:space="preserve"> в пенитенциарном секторе, неясно, как обеспечивается доступ к быстрому тестированию </w:t>
            </w:r>
            <w:r w:rsidR="009C2403">
              <w:rPr>
                <w:sz w:val="18"/>
                <w:lang w:val="ru-RU"/>
              </w:rPr>
              <w:t>на лекарственную чувствительность</w:t>
            </w:r>
            <w:r w:rsidR="00EA0414" w:rsidRPr="00E127E8">
              <w:rPr>
                <w:sz w:val="18"/>
                <w:lang w:val="ru-RU"/>
              </w:rPr>
              <w:t xml:space="preserve"> (</w:t>
            </w:r>
            <w:r w:rsidR="009C2403">
              <w:rPr>
                <w:sz w:val="18"/>
                <w:lang w:val="ru-RU"/>
              </w:rPr>
              <w:t>ТЛЧ</w:t>
            </w:r>
            <w:r w:rsidR="00EA0414" w:rsidRPr="00E127E8">
              <w:rPr>
                <w:sz w:val="18"/>
                <w:lang w:val="ru-RU"/>
              </w:rPr>
              <w:t xml:space="preserve">) </w:t>
            </w:r>
            <w:r w:rsidR="00980507">
              <w:rPr>
                <w:sz w:val="18"/>
                <w:lang w:val="ru-RU"/>
              </w:rPr>
              <w:t>в отношении</w:t>
            </w:r>
            <w:r w:rsidR="00EA0414" w:rsidRPr="00E127E8">
              <w:rPr>
                <w:sz w:val="18"/>
                <w:lang w:val="ru-RU"/>
              </w:rPr>
              <w:t xml:space="preserve"> препаратов первого и второго ряда в масштабах всей страны.</w:t>
            </w:r>
          </w:p>
        </w:tc>
        <w:tc>
          <w:tcPr>
            <w:tcW w:w="2430" w:type="dxa"/>
          </w:tcPr>
          <w:p w14:paraId="669E4AF2" w14:textId="77777777" w:rsidR="006C581F" w:rsidRPr="00E127E8" w:rsidRDefault="006C581F">
            <w:pPr>
              <w:pStyle w:val="TableParagraph"/>
              <w:spacing w:before="7"/>
              <w:rPr>
                <w:rFonts w:ascii="Times New Roman"/>
                <w:sz w:val="17"/>
                <w:lang w:val="ru-RU"/>
              </w:rPr>
            </w:pPr>
          </w:p>
          <w:p w14:paraId="61AE0778" w14:textId="79D1922B" w:rsidR="006C581F" w:rsidRPr="00303FA8" w:rsidRDefault="00303FA8">
            <w:pPr>
              <w:pStyle w:val="TableParagraph"/>
              <w:ind w:left="107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Утверждение</w:t>
            </w:r>
            <w:r w:rsidR="00E854CE">
              <w:rPr>
                <w:b/>
                <w:sz w:val="18"/>
              </w:rPr>
              <w:t xml:space="preserve">: </w:t>
            </w:r>
            <w:r>
              <w:rPr>
                <w:sz w:val="18"/>
                <w:lang w:val="ru-RU"/>
              </w:rPr>
              <w:t>ГТО</w:t>
            </w:r>
          </w:p>
        </w:tc>
      </w:tr>
      <w:tr w:rsidR="006C581F" w14:paraId="7C9F6958" w14:textId="77777777">
        <w:trPr>
          <w:trHeight w:val="779"/>
        </w:trPr>
        <w:tc>
          <w:tcPr>
            <w:tcW w:w="7740" w:type="dxa"/>
            <w:vMerge/>
            <w:tcBorders>
              <w:top w:val="nil"/>
              <w:bottom w:val="nil"/>
            </w:tcBorders>
          </w:tcPr>
          <w:p w14:paraId="71977325" w14:textId="77777777" w:rsidR="006C581F" w:rsidRDefault="006C581F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14:paraId="5A294741" w14:textId="77777777" w:rsidR="006C581F" w:rsidRDefault="006C58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C581F" w:rsidRPr="00825A91" w14:paraId="5B768366" w14:textId="77777777">
        <w:trPr>
          <w:trHeight w:val="4145"/>
        </w:trPr>
        <w:tc>
          <w:tcPr>
            <w:tcW w:w="7740" w:type="dxa"/>
            <w:tcBorders>
              <w:top w:val="nil"/>
            </w:tcBorders>
          </w:tcPr>
          <w:p w14:paraId="0A9941EB" w14:textId="58E4D798" w:rsidR="006C581F" w:rsidRPr="008B5A10" w:rsidRDefault="006C44F5">
            <w:pPr>
              <w:pStyle w:val="TableParagraph"/>
              <w:spacing w:before="124"/>
              <w:ind w:left="108" w:right="97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Действие</w:t>
            </w:r>
            <w:r w:rsidR="00E854CE" w:rsidRPr="009F65AC">
              <w:rPr>
                <w:b/>
                <w:sz w:val="18"/>
                <w:lang w:val="ru-RU"/>
              </w:rPr>
              <w:t>:</w:t>
            </w:r>
            <w:r w:rsidR="00E854CE" w:rsidRPr="009F65AC">
              <w:rPr>
                <w:b/>
                <w:spacing w:val="-7"/>
                <w:sz w:val="18"/>
                <w:lang w:val="ru-RU"/>
              </w:rPr>
              <w:t xml:space="preserve"> </w:t>
            </w:r>
            <w:r w:rsidR="009F65AC">
              <w:rPr>
                <w:spacing w:val="-7"/>
                <w:sz w:val="18"/>
                <w:lang w:val="ru-RU"/>
              </w:rPr>
              <w:t>Г</w:t>
            </w:r>
            <w:r w:rsidR="008B5A10" w:rsidRPr="008B5A10">
              <w:rPr>
                <w:sz w:val="18"/>
                <w:lang w:val="ru-RU"/>
              </w:rPr>
              <w:t>ТО просит</w:t>
            </w:r>
            <w:r w:rsidR="009668AC">
              <w:rPr>
                <w:sz w:val="18"/>
                <w:lang w:val="ru-RU"/>
              </w:rPr>
              <w:t xml:space="preserve"> </w:t>
            </w:r>
            <w:r w:rsidR="008B5A10" w:rsidRPr="008B5A10">
              <w:rPr>
                <w:sz w:val="18"/>
                <w:lang w:val="ru-RU"/>
              </w:rPr>
              <w:t>заявител</w:t>
            </w:r>
            <w:r w:rsidR="009668AC">
              <w:rPr>
                <w:sz w:val="18"/>
                <w:lang w:val="ru-RU"/>
              </w:rPr>
              <w:t>я</w:t>
            </w:r>
            <w:r w:rsidR="008B5A10" w:rsidRPr="008B5A10">
              <w:rPr>
                <w:sz w:val="18"/>
                <w:lang w:val="ru-RU"/>
              </w:rPr>
              <w:t xml:space="preserve"> разработа</w:t>
            </w:r>
            <w:r w:rsidR="009668AC">
              <w:rPr>
                <w:sz w:val="18"/>
                <w:lang w:val="ru-RU"/>
              </w:rPr>
              <w:t>ть</w:t>
            </w:r>
            <w:r w:rsidR="008B5A10" w:rsidRPr="008B5A10">
              <w:rPr>
                <w:sz w:val="18"/>
                <w:lang w:val="ru-RU"/>
              </w:rPr>
              <w:t xml:space="preserve"> </w:t>
            </w:r>
            <w:r w:rsidR="00483F0E" w:rsidRPr="008B5A10">
              <w:rPr>
                <w:sz w:val="18"/>
                <w:lang w:val="ru-RU"/>
              </w:rPr>
              <w:t xml:space="preserve">при содействии Секретариата </w:t>
            </w:r>
            <w:r w:rsidR="008B5A10" w:rsidRPr="008B5A10">
              <w:rPr>
                <w:sz w:val="18"/>
                <w:lang w:val="ru-RU"/>
              </w:rPr>
              <w:t xml:space="preserve">оперативный план (не более 4 страниц) по переходу </w:t>
            </w:r>
            <w:r w:rsidR="00D93577">
              <w:rPr>
                <w:sz w:val="18"/>
                <w:lang w:val="ru-RU"/>
              </w:rPr>
              <w:t>на</w:t>
            </w:r>
            <w:r w:rsidR="008B5A10" w:rsidRPr="008B5A10">
              <w:rPr>
                <w:sz w:val="18"/>
                <w:lang w:val="ru-RU"/>
              </w:rPr>
              <w:t xml:space="preserve"> последние руковод</w:t>
            </w:r>
            <w:r w:rsidR="00D93577">
              <w:rPr>
                <w:sz w:val="18"/>
                <w:lang w:val="ru-RU"/>
              </w:rPr>
              <w:t>ства</w:t>
            </w:r>
            <w:r w:rsidR="008B5A10" w:rsidRPr="008B5A10">
              <w:rPr>
                <w:sz w:val="18"/>
                <w:lang w:val="ru-RU"/>
              </w:rPr>
              <w:t xml:space="preserve"> ВОЗ по лечению туберкулеза с множественной лекарственной устойчивостью </w:t>
            </w:r>
            <w:r w:rsidR="00AE50CC">
              <w:rPr>
                <w:sz w:val="18"/>
                <w:lang w:val="ru-RU"/>
              </w:rPr>
              <w:t xml:space="preserve">и </w:t>
            </w:r>
            <w:r w:rsidR="00E839FC">
              <w:rPr>
                <w:sz w:val="18"/>
                <w:lang w:val="ru-RU"/>
              </w:rPr>
              <w:t>туберкулеза</w:t>
            </w:r>
            <w:r w:rsidR="00D33ED4">
              <w:rPr>
                <w:sz w:val="18"/>
                <w:lang w:val="ru-RU"/>
              </w:rPr>
              <w:t xml:space="preserve">, устойчивого </w:t>
            </w:r>
            <w:r w:rsidR="00AE50CC">
              <w:rPr>
                <w:sz w:val="18"/>
                <w:lang w:val="ru-RU"/>
              </w:rPr>
              <w:t xml:space="preserve">к </w:t>
            </w:r>
            <w:proofErr w:type="spellStart"/>
            <w:r w:rsidR="008B5A10" w:rsidRPr="008B5A10">
              <w:rPr>
                <w:sz w:val="18"/>
                <w:lang w:val="ru-RU"/>
              </w:rPr>
              <w:t>рифампицин</w:t>
            </w:r>
            <w:r w:rsidR="00AE50CC">
              <w:rPr>
                <w:sz w:val="18"/>
                <w:lang w:val="ru-RU"/>
              </w:rPr>
              <w:t>у</w:t>
            </w:r>
            <w:proofErr w:type="spellEnd"/>
            <w:r w:rsidR="008B5A10" w:rsidRPr="008B5A10">
              <w:rPr>
                <w:sz w:val="18"/>
                <w:lang w:val="ru-RU"/>
              </w:rPr>
              <w:t xml:space="preserve">. </w:t>
            </w:r>
            <w:r w:rsidR="000C10A1">
              <w:rPr>
                <w:sz w:val="18"/>
                <w:lang w:val="ru-RU"/>
              </w:rPr>
              <w:t>Данный</w:t>
            </w:r>
            <w:r w:rsidR="008B5A10" w:rsidRPr="008B5A10">
              <w:rPr>
                <w:sz w:val="18"/>
                <w:lang w:val="ru-RU"/>
              </w:rPr>
              <w:t xml:space="preserve"> план должен </w:t>
            </w:r>
            <w:r w:rsidR="000C10A1">
              <w:rPr>
                <w:sz w:val="18"/>
                <w:lang w:val="ru-RU"/>
              </w:rPr>
              <w:t>содержать следующее</w:t>
            </w:r>
            <w:r w:rsidR="008B5A10" w:rsidRPr="008B5A10">
              <w:rPr>
                <w:sz w:val="18"/>
                <w:lang w:val="ru-RU"/>
              </w:rPr>
              <w:t>:</w:t>
            </w:r>
          </w:p>
          <w:p w14:paraId="34828C0B" w14:textId="0C8F79E8" w:rsidR="006C581F" w:rsidRPr="00D90AAC" w:rsidRDefault="008744FF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 w:line="219" w:lineRule="exact"/>
              <w:ind w:hanging="361"/>
              <w:jc w:val="both"/>
              <w:rPr>
                <w:sz w:val="18"/>
                <w:lang w:val="ru-RU"/>
              </w:rPr>
            </w:pPr>
            <w:r w:rsidRPr="00D90AAC">
              <w:rPr>
                <w:sz w:val="18"/>
                <w:lang w:val="ru-RU"/>
              </w:rPr>
              <w:t>Сроки принятия новых рекомендаций ВОЗ в национальную политику;</w:t>
            </w:r>
            <w:r w:rsidR="00634780" w:rsidRPr="00D90AAC">
              <w:rPr>
                <w:sz w:val="18"/>
                <w:lang w:val="ru-RU"/>
              </w:rPr>
              <w:t xml:space="preserve"> </w:t>
            </w:r>
          </w:p>
          <w:p w14:paraId="0F435A44" w14:textId="0A0071CA" w:rsidR="006C581F" w:rsidRPr="00F433C0" w:rsidRDefault="00F433C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 w:line="237" w:lineRule="auto"/>
              <w:ind w:right="97"/>
              <w:jc w:val="both"/>
              <w:rPr>
                <w:sz w:val="18"/>
                <w:lang w:val="ru-RU"/>
              </w:rPr>
            </w:pPr>
            <w:r w:rsidRPr="00F433C0">
              <w:rPr>
                <w:sz w:val="18"/>
                <w:lang w:val="ru-RU"/>
              </w:rPr>
              <w:t>Дорожная карта по расширению доступа к быстрым молекулярным тестам (</w:t>
            </w:r>
            <w:r w:rsidR="00515ABB">
              <w:rPr>
                <w:sz w:val="18"/>
              </w:rPr>
              <w:t>LPA</w:t>
            </w:r>
            <w:r w:rsidRPr="00F433C0">
              <w:rPr>
                <w:sz w:val="18"/>
                <w:lang w:val="ru-RU"/>
              </w:rPr>
              <w:t xml:space="preserve"> на препараты 1-й и 2-й линии), а также к другим применяемым метод</w:t>
            </w:r>
            <w:r w:rsidR="004E6FD7">
              <w:rPr>
                <w:sz w:val="18"/>
                <w:lang w:val="ru-RU"/>
              </w:rPr>
              <w:t>ам</w:t>
            </w:r>
            <w:r w:rsidRPr="00F433C0">
              <w:rPr>
                <w:sz w:val="18"/>
                <w:lang w:val="ru-RU"/>
              </w:rPr>
              <w:t xml:space="preserve"> ТЛЧ, таким как </w:t>
            </w:r>
            <w:r w:rsidRPr="00F433C0">
              <w:rPr>
                <w:sz w:val="18"/>
              </w:rPr>
              <w:t>MGIT</w:t>
            </w:r>
            <w:r w:rsidRPr="00F433C0">
              <w:rPr>
                <w:sz w:val="18"/>
                <w:lang w:val="ru-RU"/>
              </w:rPr>
              <w:t xml:space="preserve">, включая поддержку от различных партнеров, а также планы технического обслуживания оборудования с использованием </w:t>
            </w:r>
            <w:r w:rsidR="00F0169F">
              <w:rPr>
                <w:sz w:val="18"/>
                <w:lang w:val="ru-RU"/>
              </w:rPr>
              <w:t>внутреннего</w:t>
            </w:r>
            <w:r w:rsidR="00DF72B7">
              <w:rPr>
                <w:sz w:val="18"/>
                <w:lang w:val="ru-RU"/>
              </w:rPr>
              <w:t xml:space="preserve"> финансирования</w:t>
            </w:r>
            <w:r w:rsidRPr="00F433C0">
              <w:rPr>
                <w:sz w:val="18"/>
                <w:lang w:val="ru-RU"/>
              </w:rPr>
              <w:t>;</w:t>
            </w:r>
          </w:p>
          <w:p w14:paraId="25EA9522" w14:textId="455520E8" w:rsidR="006C581F" w:rsidRPr="00971954" w:rsidRDefault="0097195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right="101"/>
              <w:jc w:val="both"/>
              <w:rPr>
                <w:sz w:val="18"/>
                <w:lang w:val="ru-RU"/>
              </w:rPr>
            </w:pPr>
            <w:r w:rsidRPr="00971954">
              <w:rPr>
                <w:sz w:val="18"/>
                <w:lang w:val="ru-RU"/>
              </w:rPr>
              <w:t xml:space="preserve">Планы закупок </w:t>
            </w:r>
            <w:r w:rsidR="00783B2F">
              <w:rPr>
                <w:sz w:val="18"/>
                <w:lang w:val="ru-RU"/>
              </w:rPr>
              <w:t xml:space="preserve">лекарств и </w:t>
            </w:r>
            <w:r w:rsidR="004500E8">
              <w:rPr>
                <w:sz w:val="18"/>
                <w:lang w:val="ru-RU"/>
              </w:rPr>
              <w:t xml:space="preserve">лабораторных </w:t>
            </w:r>
            <w:r w:rsidRPr="00971954">
              <w:rPr>
                <w:sz w:val="18"/>
                <w:lang w:val="ru-RU"/>
              </w:rPr>
              <w:t xml:space="preserve">расходных материалов с указанием источника финансирования (включая утвержденные </w:t>
            </w:r>
            <w:r w:rsidR="00D35885">
              <w:rPr>
                <w:sz w:val="18"/>
                <w:lang w:val="ru-RU"/>
              </w:rPr>
              <w:t>взносы</w:t>
            </w:r>
            <w:r w:rsidRPr="00971954">
              <w:rPr>
                <w:sz w:val="18"/>
                <w:lang w:val="ru-RU"/>
              </w:rPr>
              <w:t>)</w:t>
            </w:r>
            <w:r>
              <w:rPr>
                <w:sz w:val="18"/>
                <w:lang w:val="ru-RU"/>
              </w:rPr>
              <w:t>;</w:t>
            </w:r>
          </w:p>
          <w:p w14:paraId="3367F632" w14:textId="115235CC" w:rsidR="006C581F" w:rsidRPr="00965B40" w:rsidRDefault="00965B4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98"/>
              <w:jc w:val="both"/>
              <w:rPr>
                <w:sz w:val="18"/>
                <w:lang w:val="ru-RU"/>
              </w:rPr>
            </w:pPr>
            <w:r w:rsidRPr="00965B40">
              <w:rPr>
                <w:sz w:val="18"/>
                <w:lang w:val="ru-RU"/>
              </w:rPr>
              <w:t xml:space="preserve">Планы по усилению процессов регистрации лекарств, направленных на своевременную регистрацию новых противотуберкулезных препаратов, </w:t>
            </w:r>
            <w:r w:rsidR="008E4782">
              <w:rPr>
                <w:sz w:val="18"/>
                <w:lang w:val="ru-RU"/>
              </w:rPr>
              <w:t>п</w:t>
            </w:r>
            <w:r w:rsidRPr="00965B40">
              <w:rPr>
                <w:sz w:val="18"/>
                <w:lang w:val="ru-RU"/>
              </w:rPr>
              <w:t>редшеств</w:t>
            </w:r>
            <w:r w:rsidR="002D1E15">
              <w:rPr>
                <w:sz w:val="18"/>
                <w:lang w:val="ru-RU"/>
              </w:rPr>
              <w:t>ующую</w:t>
            </w:r>
            <w:r w:rsidRPr="00965B40">
              <w:rPr>
                <w:sz w:val="18"/>
                <w:lang w:val="ru-RU"/>
              </w:rPr>
              <w:t xml:space="preserve"> государственным закупкам</w:t>
            </w:r>
            <w:r w:rsidR="00275372">
              <w:rPr>
                <w:sz w:val="18"/>
                <w:lang w:val="ru-RU"/>
              </w:rPr>
              <w:t xml:space="preserve"> и процедурам закупа</w:t>
            </w:r>
            <w:r w:rsidRPr="00965B40">
              <w:rPr>
                <w:sz w:val="18"/>
                <w:lang w:val="ru-RU"/>
              </w:rPr>
              <w:t>;</w:t>
            </w:r>
            <w:r>
              <w:rPr>
                <w:sz w:val="18"/>
                <w:lang w:val="ru-RU"/>
              </w:rPr>
              <w:t xml:space="preserve"> </w:t>
            </w:r>
          </w:p>
          <w:p w14:paraId="365CA286" w14:textId="478F4E25" w:rsidR="006C581F" w:rsidRPr="00C779B6" w:rsidRDefault="00906C9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97"/>
              <w:jc w:val="both"/>
              <w:rPr>
                <w:sz w:val="18"/>
                <w:lang w:val="ru-RU"/>
              </w:rPr>
            </w:pPr>
            <w:r w:rsidRPr="00906C91">
              <w:rPr>
                <w:sz w:val="18"/>
                <w:lang w:val="ru-RU"/>
              </w:rPr>
              <w:t>План на период после 2022 года по рациональному</w:t>
            </w:r>
            <w:r w:rsidR="00C779B6">
              <w:rPr>
                <w:sz w:val="18"/>
                <w:lang w:val="ru-RU"/>
              </w:rPr>
              <w:t xml:space="preserve"> применению</w:t>
            </w:r>
            <w:r w:rsidRPr="00906C91">
              <w:rPr>
                <w:sz w:val="18"/>
                <w:lang w:val="ru-RU"/>
              </w:rPr>
              <w:t xml:space="preserve"> устройств </w:t>
            </w:r>
            <w:r w:rsidRPr="00906C91">
              <w:rPr>
                <w:sz w:val="18"/>
              </w:rPr>
              <w:t>GeneXpert</w:t>
            </w:r>
            <w:r w:rsidRPr="00906C91">
              <w:rPr>
                <w:sz w:val="18"/>
                <w:lang w:val="ru-RU"/>
              </w:rPr>
              <w:t xml:space="preserve"> с учетом возможностей комбинированного использования </w:t>
            </w:r>
            <w:r w:rsidR="000A1CCB">
              <w:rPr>
                <w:sz w:val="18"/>
                <w:lang w:val="ru-RU"/>
              </w:rPr>
              <w:t>наряду с</w:t>
            </w:r>
            <w:r w:rsidRPr="00906C91">
              <w:rPr>
                <w:sz w:val="18"/>
                <w:lang w:val="ru-RU"/>
              </w:rPr>
              <w:t xml:space="preserve"> услугами по ВИЧ / ВГС. </w:t>
            </w:r>
            <w:r w:rsidRPr="00C779B6">
              <w:rPr>
                <w:sz w:val="18"/>
                <w:lang w:val="ru-RU"/>
              </w:rPr>
              <w:t>План должен основываться на эпидемиологическом статусе страны.</w:t>
            </w:r>
          </w:p>
          <w:p w14:paraId="1AD3B7AA" w14:textId="51026C2C" w:rsidR="006C581F" w:rsidRPr="009B31C2" w:rsidRDefault="009B31C2">
            <w:pPr>
              <w:pStyle w:val="TableParagraph"/>
              <w:ind w:left="108" w:right="101"/>
              <w:jc w:val="both"/>
              <w:rPr>
                <w:sz w:val="18"/>
                <w:lang w:val="ru-RU"/>
              </w:rPr>
            </w:pPr>
            <w:r w:rsidRPr="009B31C2">
              <w:rPr>
                <w:sz w:val="18"/>
                <w:lang w:val="ru-RU"/>
              </w:rPr>
              <w:t xml:space="preserve">В случае, если текущих источников финансирования будет недостаточно для удовлетворения вышеупомянутых основных потребностей (доступ к быстрой диагностике и препаратам второго ряда согласно новым рекомендациям), ГТО рекомендует перераспределить средства из других менее приоритетных мероприятий (см. </w:t>
            </w:r>
            <w:r w:rsidR="00BE69FD">
              <w:rPr>
                <w:sz w:val="18"/>
                <w:lang w:val="ru-RU"/>
              </w:rPr>
              <w:t xml:space="preserve">ниже </w:t>
            </w:r>
            <w:r w:rsidRPr="009B31C2">
              <w:rPr>
                <w:sz w:val="18"/>
                <w:lang w:val="ru-RU"/>
              </w:rPr>
              <w:t>Вопрос 2). План перераспределения должен быть утвержден СКК и Секретариатом Глобального фонда.</w:t>
            </w:r>
          </w:p>
        </w:tc>
        <w:tc>
          <w:tcPr>
            <w:tcW w:w="2430" w:type="dxa"/>
            <w:tcBorders>
              <w:top w:val="nil"/>
            </w:tcBorders>
          </w:tcPr>
          <w:p w14:paraId="4739A516" w14:textId="77777777" w:rsidR="006C581F" w:rsidRPr="00A23A99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097F1CE7" w14:textId="77777777" w:rsidR="006C581F" w:rsidRPr="00A23A99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6C849093" w14:textId="77777777" w:rsidR="006C581F" w:rsidRPr="00A23A99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34AB3C42" w14:textId="77777777" w:rsidR="006C581F" w:rsidRPr="00A23A99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28337656" w14:textId="77777777" w:rsidR="006C581F" w:rsidRPr="00A23A99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594F8A39" w14:textId="658D3828" w:rsidR="006C581F" w:rsidRPr="0060674E" w:rsidRDefault="00671AB1">
            <w:pPr>
              <w:pStyle w:val="TableParagraph"/>
              <w:spacing w:before="119"/>
              <w:ind w:left="107" w:right="407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Сроки</w:t>
            </w:r>
            <w:r w:rsidR="00E854CE" w:rsidRPr="0060674E">
              <w:rPr>
                <w:b/>
                <w:sz w:val="18"/>
                <w:lang w:val="ru-RU"/>
              </w:rPr>
              <w:t xml:space="preserve">: </w:t>
            </w:r>
            <w:r w:rsidR="00FE5B20">
              <w:rPr>
                <w:sz w:val="18"/>
                <w:lang w:val="ru-RU"/>
              </w:rPr>
              <w:t>в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FE5B20">
              <w:rPr>
                <w:sz w:val="18"/>
                <w:lang w:val="ru-RU"/>
              </w:rPr>
              <w:t>течение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FE5B20">
              <w:rPr>
                <w:sz w:val="18"/>
                <w:lang w:val="ru-RU"/>
              </w:rPr>
              <w:t>этапа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FE5B20">
              <w:rPr>
                <w:sz w:val="18"/>
                <w:lang w:val="ru-RU"/>
              </w:rPr>
              <w:t>выделения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FE5B20">
              <w:rPr>
                <w:sz w:val="18"/>
                <w:lang w:val="ru-RU"/>
              </w:rPr>
              <w:t>гранта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FE5B20">
              <w:rPr>
                <w:sz w:val="18"/>
                <w:lang w:val="ru-RU"/>
              </w:rPr>
              <w:t>и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FE5B20">
              <w:rPr>
                <w:sz w:val="18"/>
                <w:lang w:val="ru-RU"/>
              </w:rPr>
              <w:t>первых</w:t>
            </w:r>
            <w:r w:rsidR="00FE5B20" w:rsidRPr="0060674E">
              <w:rPr>
                <w:sz w:val="18"/>
                <w:lang w:val="ru-RU"/>
              </w:rPr>
              <w:t xml:space="preserve"> 6 </w:t>
            </w:r>
            <w:r w:rsidR="00FE5B20">
              <w:rPr>
                <w:sz w:val="18"/>
                <w:lang w:val="ru-RU"/>
              </w:rPr>
              <w:t>месяцев</w:t>
            </w:r>
            <w:r w:rsidR="00FE5B20" w:rsidRPr="0060674E">
              <w:rPr>
                <w:sz w:val="18"/>
                <w:lang w:val="ru-RU"/>
              </w:rPr>
              <w:t xml:space="preserve"> </w:t>
            </w:r>
            <w:r w:rsidR="001555B9">
              <w:rPr>
                <w:sz w:val="18"/>
                <w:lang w:val="ru-RU"/>
              </w:rPr>
              <w:t>реализации</w:t>
            </w:r>
            <w:r w:rsidR="001555B9" w:rsidRPr="0060674E">
              <w:rPr>
                <w:sz w:val="18"/>
                <w:lang w:val="ru-RU"/>
              </w:rPr>
              <w:t xml:space="preserve"> </w:t>
            </w:r>
            <w:r w:rsidR="001555B9">
              <w:rPr>
                <w:sz w:val="18"/>
                <w:lang w:val="ru-RU"/>
              </w:rPr>
              <w:t>гранта</w:t>
            </w:r>
            <w:r w:rsidR="001555B9" w:rsidRPr="0060674E">
              <w:rPr>
                <w:sz w:val="18"/>
                <w:lang w:val="ru-RU"/>
              </w:rPr>
              <w:t xml:space="preserve"> </w:t>
            </w:r>
          </w:p>
        </w:tc>
      </w:tr>
      <w:tr w:rsidR="006C581F" w:rsidRPr="0060674E" w14:paraId="237A13E5" w14:textId="77777777">
        <w:trPr>
          <w:trHeight w:val="470"/>
        </w:trPr>
        <w:tc>
          <w:tcPr>
            <w:tcW w:w="7740" w:type="dxa"/>
            <w:shd w:val="clear" w:color="auto" w:fill="D9D9D9"/>
          </w:tcPr>
          <w:p w14:paraId="6C9BBFF6" w14:textId="1952C4AD" w:rsidR="006C581F" w:rsidRPr="00825A91" w:rsidRDefault="00D866F6">
            <w:pPr>
              <w:pStyle w:val="TableParagraph"/>
              <w:spacing w:before="28"/>
              <w:ind w:left="108" w:right="164"/>
              <w:rPr>
                <w:b/>
                <w:sz w:val="18"/>
                <w:lang w:val="ru-RU"/>
              </w:rPr>
            </w:pPr>
            <w:proofErr w:type="gramStart"/>
            <w:r>
              <w:rPr>
                <w:b/>
                <w:sz w:val="18"/>
                <w:lang w:val="ru-RU"/>
              </w:rPr>
              <w:t>Вопрос</w:t>
            </w:r>
            <w:r w:rsidRPr="00756995">
              <w:rPr>
                <w:b/>
                <w:sz w:val="18"/>
                <w:lang w:val="ru-RU"/>
              </w:rPr>
              <w:t xml:space="preserve"> </w:t>
            </w:r>
            <w:r w:rsidR="00E854CE" w:rsidRPr="00756995">
              <w:rPr>
                <w:b/>
                <w:sz w:val="18"/>
                <w:lang w:val="ru-RU"/>
              </w:rPr>
              <w:t xml:space="preserve"> 2</w:t>
            </w:r>
            <w:proofErr w:type="gramEnd"/>
            <w:r w:rsidR="00E854CE" w:rsidRPr="00756995">
              <w:rPr>
                <w:b/>
                <w:sz w:val="18"/>
                <w:lang w:val="ru-RU"/>
              </w:rPr>
              <w:t xml:space="preserve">: </w:t>
            </w:r>
            <w:r w:rsidR="00882DF7">
              <w:rPr>
                <w:b/>
                <w:sz w:val="18"/>
                <w:lang w:val="ru-RU"/>
              </w:rPr>
              <w:t>Запрос</w:t>
            </w:r>
            <w:r w:rsidR="00882DF7" w:rsidRPr="00756995">
              <w:rPr>
                <w:b/>
                <w:sz w:val="18"/>
                <w:lang w:val="ru-RU"/>
              </w:rPr>
              <w:t xml:space="preserve"> </w:t>
            </w:r>
            <w:r w:rsidR="00882DF7">
              <w:rPr>
                <w:b/>
                <w:sz w:val="18"/>
                <w:lang w:val="ru-RU"/>
              </w:rPr>
              <w:t>на</w:t>
            </w:r>
            <w:r w:rsidR="00882DF7" w:rsidRPr="00756995">
              <w:rPr>
                <w:b/>
                <w:sz w:val="18"/>
                <w:lang w:val="ru-RU"/>
              </w:rPr>
              <w:t xml:space="preserve"> </w:t>
            </w:r>
            <w:r w:rsidR="00882DF7">
              <w:rPr>
                <w:b/>
                <w:sz w:val="18"/>
                <w:lang w:val="ru-RU"/>
              </w:rPr>
              <w:t>финансирование</w:t>
            </w:r>
            <w:r w:rsidR="00882DF7" w:rsidRPr="00756995">
              <w:rPr>
                <w:b/>
                <w:sz w:val="18"/>
                <w:lang w:val="ru-RU"/>
              </w:rPr>
              <w:t xml:space="preserve"> </w:t>
            </w:r>
            <w:r w:rsidR="00882DF7">
              <w:rPr>
                <w:b/>
                <w:sz w:val="18"/>
                <w:lang w:val="ru-RU"/>
              </w:rPr>
              <w:t>людских</w:t>
            </w:r>
            <w:r w:rsidR="00882DF7" w:rsidRPr="00756995">
              <w:rPr>
                <w:b/>
                <w:sz w:val="18"/>
                <w:lang w:val="ru-RU"/>
              </w:rPr>
              <w:t xml:space="preserve"> </w:t>
            </w:r>
            <w:r w:rsidR="00882DF7">
              <w:rPr>
                <w:b/>
                <w:sz w:val="18"/>
                <w:lang w:val="ru-RU"/>
              </w:rPr>
              <w:t>ресурсов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BA5700">
              <w:rPr>
                <w:b/>
                <w:sz w:val="18"/>
                <w:lang w:val="ru-RU"/>
              </w:rPr>
              <w:t>в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0C401B">
              <w:rPr>
                <w:b/>
                <w:sz w:val="18"/>
                <w:lang w:val="ru-RU"/>
              </w:rPr>
              <w:t xml:space="preserve">рамках </w:t>
            </w:r>
            <w:r w:rsidR="00BA5700">
              <w:rPr>
                <w:b/>
                <w:sz w:val="18"/>
                <w:lang w:val="ru-RU"/>
              </w:rPr>
              <w:t>модул</w:t>
            </w:r>
            <w:r w:rsidR="000C401B">
              <w:rPr>
                <w:b/>
                <w:sz w:val="18"/>
                <w:lang w:val="ru-RU"/>
              </w:rPr>
              <w:t>я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BA5700">
              <w:rPr>
                <w:b/>
                <w:sz w:val="18"/>
                <w:lang w:val="ru-RU"/>
              </w:rPr>
              <w:t>Жизнеспособные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BA5700">
              <w:rPr>
                <w:b/>
                <w:sz w:val="18"/>
                <w:lang w:val="ru-RU"/>
              </w:rPr>
              <w:t>и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BA5700">
              <w:rPr>
                <w:b/>
                <w:sz w:val="18"/>
                <w:lang w:val="ru-RU"/>
              </w:rPr>
              <w:t>устойчивые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BA5700">
              <w:rPr>
                <w:b/>
                <w:sz w:val="18"/>
                <w:lang w:val="ru-RU"/>
              </w:rPr>
              <w:t>системы</w:t>
            </w:r>
            <w:r w:rsidR="00BA5700" w:rsidRPr="00756995">
              <w:rPr>
                <w:b/>
                <w:sz w:val="18"/>
                <w:lang w:val="ru-RU"/>
              </w:rPr>
              <w:t xml:space="preserve"> </w:t>
            </w:r>
            <w:r w:rsidR="00756995">
              <w:rPr>
                <w:b/>
                <w:sz w:val="18"/>
                <w:lang w:val="ru-RU"/>
              </w:rPr>
              <w:t>для</w:t>
            </w:r>
            <w:r w:rsidR="00756995" w:rsidRPr="00756995">
              <w:rPr>
                <w:b/>
                <w:sz w:val="18"/>
                <w:lang w:val="ru-RU"/>
              </w:rPr>
              <w:t xml:space="preserve"> </w:t>
            </w:r>
            <w:r w:rsidR="00756995">
              <w:rPr>
                <w:b/>
                <w:sz w:val="18"/>
                <w:lang w:val="ru-RU"/>
              </w:rPr>
              <w:t>сохранения здоровья людей (ЖУССЗ</w:t>
            </w:r>
            <w:r w:rsidR="00FD0D5C">
              <w:rPr>
                <w:b/>
                <w:sz w:val="18"/>
                <w:lang w:val="ru-RU"/>
              </w:rPr>
              <w:t xml:space="preserve">) </w:t>
            </w:r>
            <w:r w:rsidR="000C401B">
              <w:rPr>
                <w:b/>
                <w:sz w:val="18"/>
                <w:lang w:val="ru-RU"/>
              </w:rPr>
              <w:t>не имеет достаточного обоснования</w:t>
            </w:r>
            <w:r w:rsidR="003214F0">
              <w:rPr>
                <w:b/>
                <w:sz w:val="18"/>
                <w:lang w:val="ru-RU"/>
              </w:rPr>
              <w:t xml:space="preserve"> и плана перехода</w:t>
            </w:r>
          </w:p>
        </w:tc>
        <w:tc>
          <w:tcPr>
            <w:tcW w:w="2430" w:type="dxa"/>
            <w:shd w:val="clear" w:color="auto" w:fill="D9D9D9"/>
          </w:tcPr>
          <w:p w14:paraId="2E202D64" w14:textId="57E8793A" w:rsidR="006C581F" w:rsidRPr="0060674E" w:rsidRDefault="0060674E">
            <w:pPr>
              <w:pStyle w:val="TableParagraph"/>
              <w:spacing w:before="131"/>
              <w:ind w:left="107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Тип финансирования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b/>
                <w:sz w:val="18"/>
                <w:lang w:val="ru-RU"/>
              </w:rPr>
              <w:t>Выделение средств</w:t>
            </w:r>
          </w:p>
        </w:tc>
      </w:tr>
      <w:tr w:rsidR="006C581F" w14:paraId="563CE37D" w14:textId="77777777">
        <w:trPr>
          <w:trHeight w:val="559"/>
        </w:trPr>
        <w:tc>
          <w:tcPr>
            <w:tcW w:w="7740" w:type="dxa"/>
            <w:vMerge w:val="restart"/>
            <w:tcBorders>
              <w:bottom w:val="nil"/>
            </w:tcBorders>
          </w:tcPr>
          <w:p w14:paraId="1D5A055F" w14:textId="23F6CA24" w:rsidR="006C581F" w:rsidRPr="00477EB8" w:rsidRDefault="00D866F6" w:rsidP="007D5645">
            <w:pPr>
              <w:pStyle w:val="TableParagraph"/>
              <w:spacing w:before="15" w:line="220" w:lineRule="atLeast"/>
              <w:ind w:right="98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="00E854CE" w:rsidRPr="00825A91">
              <w:rPr>
                <w:b/>
                <w:sz w:val="18"/>
                <w:lang w:val="ru-RU"/>
              </w:rPr>
              <w:t xml:space="preserve">: </w:t>
            </w:r>
            <w:r w:rsidR="00477EB8" w:rsidRPr="00601AAC">
              <w:rPr>
                <w:sz w:val="18"/>
                <w:lang w:val="ru-RU"/>
              </w:rPr>
              <w:t>Запрос на финансирование включает заработную плату</w:t>
            </w:r>
            <w:r w:rsidR="00D43EC0">
              <w:rPr>
                <w:sz w:val="18"/>
                <w:lang w:val="ru-RU"/>
              </w:rPr>
              <w:t xml:space="preserve"> </w:t>
            </w:r>
            <w:r w:rsidR="00477EB8" w:rsidRPr="00601AAC">
              <w:rPr>
                <w:sz w:val="18"/>
                <w:lang w:val="ru-RU"/>
              </w:rPr>
              <w:t xml:space="preserve">персонала для поддержки управления программой в размере 19% бюджета, </w:t>
            </w:r>
            <w:r w:rsidR="007730D9">
              <w:rPr>
                <w:sz w:val="18"/>
                <w:lang w:val="ru-RU"/>
              </w:rPr>
              <w:t>заработную плату</w:t>
            </w:r>
            <w:r w:rsidR="00477EB8" w:rsidRPr="00601AAC">
              <w:rPr>
                <w:sz w:val="18"/>
                <w:lang w:val="ru-RU"/>
              </w:rPr>
              <w:t xml:space="preserve"> аутрич-работников, а также </w:t>
            </w:r>
            <w:r w:rsidR="007730D9">
              <w:rPr>
                <w:sz w:val="18"/>
                <w:lang w:val="ru-RU"/>
              </w:rPr>
              <w:t>заработные платы</w:t>
            </w:r>
            <w:r w:rsidR="00477EB8" w:rsidRPr="00601AAC">
              <w:rPr>
                <w:sz w:val="18"/>
                <w:lang w:val="ru-RU"/>
              </w:rPr>
              <w:t xml:space="preserve"> медицинского персонала и другого обслуживающего персонала в размере 13% от общего бюджета. Кроме того, еще 0,28% бюджета предназначено </w:t>
            </w:r>
            <w:r w:rsidR="00350599">
              <w:rPr>
                <w:sz w:val="18"/>
                <w:lang w:val="ru-RU"/>
              </w:rPr>
              <w:t xml:space="preserve">для </w:t>
            </w:r>
            <w:r w:rsidR="00477EB8" w:rsidRPr="00601AAC">
              <w:rPr>
                <w:sz w:val="18"/>
                <w:lang w:val="ru-RU"/>
              </w:rPr>
              <w:t>расход</w:t>
            </w:r>
            <w:r w:rsidR="00350599">
              <w:rPr>
                <w:sz w:val="18"/>
                <w:lang w:val="ru-RU"/>
              </w:rPr>
              <w:t>ов</w:t>
            </w:r>
            <w:r w:rsidR="00477EB8" w:rsidRPr="00601AAC">
              <w:rPr>
                <w:sz w:val="18"/>
                <w:lang w:val="ru-RU"/>
              </w:rPr>
              <w:t xml:space="preserve"> на персонал (</w:t>
            </w:r>
            <w:r w:rsidR="00477EB8" w:rsidRPr="00477EB8">
              <w:rPr>
                <w:sz w:val="18"/>
              </w:rPr>
              <w:t>HR</w:t>
            </w:r>
            <w:r w:rsidR="00477EB8" w:rsidRPr="00601AAC">
              <w:rPr>
                <w:sz w:val="18"/>
                <w:lang w:val="ru-RU"/>
              </w:rPr>
              <w:t xml:space="preserve">), распределенных по другим модулям, в результате чего общие расходы на персонал запроса на финансирование составляют 32%. </w:t>
            </w:r>
            <w:r w:rsidR="00477EB8" w:rsidRPr="00477EB8">
              <w:rPr>
                <w:sz w:val="18"/>
                <w:lang w:val="ru-RU"/>
              </w:rPr>
              <w:t>Неясно, как</w:t>
            </w:r>
            <w:r w:rsidR="00FB2BBA">
              <w:rPr>
                <w:sz w:val="18"/>
                <w:lang w:val="ru-RU"/>
              </w:rPr>
              <w:t>им образом</w:t>
            </w:r>
            <w:r w:rsidR="00477EB8" w:rsidRPr="00477EB8">
              <w:rPr>
                <w:sz w:val="18"/>
                <w:lang w:val="ru-RU"/>
              </w:rPr>
              <w:t xml:space="preserve"> модуль </w:t>
            </w:r>
            <w:r w:rsidR="000C06A2">
              <w:rPr>
                <w:sz w:val="18"/>
                <w:lang w:val="ru-RU"/>
              </w:rPr>
              <w:t>ЖУССЗ</w:t>
            </w:r>
            <w:r w:rsidR="00477EB8" w:rsidRPr="00477EB8">
              <w:rPr>
                <w:sz w:val="18"/>
                <w:lang w:val="ru-RU"/>
              </w:rPr>
              <w:t xml:space="preserve"> будет поддерживать планы, которые </w:t>
            </w:r>
            <w:r w:rsidR="00FB2BBA">
              <w:rPr>
                <w:sz w:val="18"/>
                <w:lang w:val="ru-RU"/>
              </w:rPr>
              <w:t>заявитель</w:t>
            </w:r>
            <w:r w:rsidR="00477EB8" w:rsidRPr="00477EB8">
              <w:rPr>
                <w:sz w:val="18"/>
                <w:lang w:val="ru-RU"/>
              </w:rPr>
              <w:t xml:space="preserve"> должен </w:t>
            </w:r>
            <w:r w:rsidR="009B111D">
              <w:rPr>
                <w:sz w:val="18"/>
                <w:lang w:val="ru-RU"/>
              </w:rPr>
              <w:t>реализовать</w:t>
            </w:r>
            <w:r w:rsidR="00477EB8" w:rsidRPr="00477EB8">
              <w:rPr>
                <w:sz w:val="18"/>
                <w:lang w:val="ru-RU"/>
              </w:rPr>
              <w:t xml:space="preserve"> для решения проблемы кадр</w:t>
            </w:r>
            <w:r w:rsidR="00863A39">
              <w:rPr>
                <w:sz w:val="18"/>
                <w:lang w:val="ru-RU"/>
              </w:rPr>
              <w:t>ов в ТБ</w:t>
            </w:r>
            <w:r w:rsidR="00477EB8" w:rsidRPr="00477EB8">
              <w:rPr>
                <w:sz w:val="18"/>
                <w:lang w:val="ru-RU"/>
              </w:rPr>
              <w:t xml:space="preserve"> на более системном уровне и таким образом, </w:t>
            </w:r>
            <w:r w:rsidR="00D86284">
              <w:rPr>
                <w:sz w:val="18"/>
                <w:lang w:val="ru-RU"/>
              </w:rPr>
              <w:t>чтобы</w:t>
            </w:r>
            <w:r w:rsidR="00477EB8" w:rsidRPr="00477EB8">
              <w:rPr>
                <w:sz w:val="18"/>
                <w:lang w:val="ru-RU"/>
              </w:rPr>
              <w:t xml:space="preserve"> способствовать устойчивости после истечения срока действия гранта Глобального фонда. Запрос на финансирование не содержит ссылки на </w:t>
            </w:r>
            <w:r w:rsidR="005D57E0">
              <w:rPr>
                <w:sz w:val="18"/>
                <w:lang w:val="ru-RU"/>
              </w:rPr>
              <w:t>С</w:t>
            </w:r>
            <w:r w:rsidR="00477EB8" w:rsidRPr="00477EB8">
              <w:rPr>
                <w:sz w:val="18"/>
                <w:lang w:val="ru-RU"/>
              </w:rPr>
              <w:t xml:space="preserve">тратегию </w:t>
            </w:r>
            <w:r w:rsidR="002074AF">
              <w:rPr>
                <w:sz w:val="18"/>
                <w:lang w:val="ru-RU"/>
              </w:rPr>
              <w:t xml:space="preserve">для развития кадровых ресурсов здравоохранения, </w:t>
            </w:r>
            <w:r w:rsidR="00D0506F">
              <w:rPr>
                <w:sz w:val="18"/>
                <w:lang w:val="ru-RU"/>
              </w:rPr>
              <w:t xml:space="preserve">а </w:t>
            </w:r>
            <w:r w:rsidR="00477EB8" w:rsidRPr="00477EB8">
              <w:rPr>
                <w:sz w:val="18"/>
                <w:lang w:val="ru-RU"/>
              </w:rPr>
              <w:t>План устойчивости и готовности переход</w:t>
            </w:r>
            <w:r w:rsidR="00D058E2">
              <w:rPr>
                <w:sz w:val="18"/>
                <w:lang w:val="ru-RU"/>
              </w:rPr>
              <w:t>а</w:t>
            </w:r>
            <w:r w:rsidR="00477EB8" w:rsidRPr="00477EB8">
              <w:rPr>
                <w:sz w:val="18"/>
                <w:lang w:val="ru-RU"/>
              </w:rPr>
              <w:t xml:space="preserve"> от международного к внутреннему финансированию мероприятий по борьбе с туберкулезом </w:t>
            </w:r>
            <w:r w:rsidR="00D44E88">
              <w:rPr>
                <w:sz w:val="18"/>
                <w:lang w:val="ru-RU"/>
              </w:rPr>
              <w:t>от</w:t>
            </w:r>
            <w:r w:rsidR="00477EB8" w:rsidRPr="00477EB8">
              <w:rPr>
                <w:sz w:val="18"/>
                <w:lang w:val="ru-RU"/>
              </w:rPr>
              <w:t xml:space="preserve"> август</w:t>
            </w:r>
            <w:r w:rsidR="00D44E88">
              <w:rPr>
                <w:sz w:val="18"/>
                <w:lang w:val="ru-RU"/>
              </w:rPr>
              <w:t>а</w:t>
            </w:r>
            <w:r w:rsidR="00477EB8" w:rsidRPr="00477EB8">
              <w:rPr>
                <w:sz w:val="18"/>
                <w:lang w:val="ru-RU"/>
              </w:rPr>
              <w:t xml:space="preserve"> 2018 года не </w:t>
            </w:r>
            <w:r w:rsidR="00E74735">
              <w:rPr>
                <w:sz w:val="18"/>
                <w:lang w:val="ru-RU"/>
              </w:rPr>
              <w:t>дает объяснения</w:t>
            </w:r>
            <w:r w:rsidR="00477EB8" w:rsidRPr="00477EB8">
              <w:rPr>
                <w:sz w:val="18"/>
                <w:lang w:val="ru-RU"/>
              </w:rPr>
              <w:t xml:space="preserve">, какие планы существуют для решения признанных </w:t>
            </w:r>
            <w:r w:rsidR="00280227">
              <w:rPr>
                <w:sz w:val="18"/>
                <w:lang w:val="ru-RU"/>
              </w:rPr>
              <w:t>задач</w:t>
            </w:r>
            <w:r w:rsidR="00477EB8" w:rsidRPr="00477EB8">
              <w:rPr>
                <w:sz w:val="18"/>
                <w:lang w:val="ru-RU"/>
              </w:rPr>
              <w:t xml:space="preserve"> с привлечением, удержива</w:t>
            </w:r>
            <w:r w:rsidR="00E31E9A">
              <w:rPr>
                <w:sz w:val="18"/>
                <w:lang w:val="ru-RU"/>
              </w:rPr>
              <w:t>нием</w:t>
            </w:r>
            <w:r w:rsidR="00477EB8" w:rsidRPr="00477EB8">
              <w:rPr>
                <w:sz w:val="18"/>
                <w:lang w:val="ru-RU"/>
              </w:rPr>
              <w:t xml:space="preserve"> и </w:t>
            </w:r>
            <w:r w:rsidR="00F1484A">
              <w:rPr>
                <w:sz w:val="18"/>
                <w:lang w:val="ru-RU"/>
              </w:rPr>
              <w:t>стимулированием</w:t>
            </w:r>
            <w:r w:rsidR="00477EB8" w:rsidRPr="00477EB8">
              <w:rPr>
                <w:sz w:val="18"/>
                <w:lang w:val="ru-RU"/>
              </w:rPr>
              <w:t xml:space="preserve"> медицинск</w:t>
            </w:r>
            <w:r w:rsidR="008D34C0">
              <w:rPr>
                <w:sz w:val="18"/>
                <w:lang w:val="ru-RU"/>
              </w:rPr>
              <w:t>ого</w:t>
            </w:r>
            <w:r w:rsidR="00477EB8" w:rsidRPr="00477EB8">
              <w:rPr>
                <w:sz w:val="18"/>
                <w:lang w:val="ru-RU"/>
              </w:rPr>
              <w:t xml:space="preserve"> персонал</w:t>
            </w:r>
            <w:r w:rsidR="00B82BA9">
              <w:rPr>
                <w:sz w:val="18"/>
                <w:lang w:val="ru-RU"/>
              </w:rPr>
              <w:t>а</w:t>
            </w:r>
            <w:r w:rsidR="008D34C0">
              <w:rPr>
                <w:sz w:val="18"/>
                <w:lang w:val="ru-RU"/>
              </w:rPr>
              <w:t xml:space="preserve"> в сфере ТБ.</w:t>
            </w:r>
          </w:p>
        </w:tc>
        <w:tc>
          <w:tcPr>
            <w:tcW w:w="2430" w:type="dxa"/>
          </w:tcPr>
          <w:p w14:paraId="218CC470" w14:textId="49B5A287" w:rsidR="006C581F" w:rsidRDefault="0060674E">
            <w:pPr>
              <w:pStyle w:val="TableParagraph"/>
              <w:spacing w:before="71"/>
              <w:ind w:left="107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Утверждение</w:t>
            </w:r>
            <w:r w:rsidR="00E854CE">
              <w:rPr>
                <w:b/>
                <w:sz w:val="18"/>
              </w:rPr>
              <w:t>:</w:t>
            </w:r>
          </w:p>
          <w:p w14:paraId="3058B5A2" w14:textId="048F5746" w:rsidR="006C581F" w:rsidRPr="0060674E" w:rsidRDefault="0060674E">
            <w:pPr>
              <w:pStyle w:val="TableParagraph"/>
              <w:spacing w:before="2"/>
              <w:ind w:left="107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Секретариат</w:t>
            </w:r>
          </w:p>
        </w:tc>
      </w:tr>
      <w:tr w:rsidR="006C581F" w14:paraId="35BA7100" w14:textId="77777777">
        <w:trPr>
          <w:trHeight w:val="128"/>
        </w:trPr>
        <w:tc>
          <w:tcPr>
            <w:tcW w:w="7740" w:type="dxa"/>
            <w:vMerge/>
            <w:tcBorders>
              <w:top w:val="nil"/>
              <w:bottom w:val="nil"/>
            </w:tcBorders>
          </w:tcPr>
          <w:p w14:paraId="78F011DE" w14:textId="77777777" w:rsidR="006C581F" w:rsidRDefault="006C581F" w:rsidP="007D5645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430" w:type="dxa"/>
            <w:tcBorders>
              <w:bottom w:val="nil"/>
            </w:tcBorders>
          </w:tcPr>
          <w:p w14:paraId="2CEA5B39" w14:textId="77777777" w:rsidR="006C581F" w:rsidRDefault="006C581F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6C581F" w:rsidRPr="00825A91" w14:paraId="00A32662" w14:textId="77777777">
        <w:trPr>
          <w:trHeight w:val="334"/>
        </w:trPr>
        <w:tc>
          <w:tcPr>
            <w:tcW w:w="7740" w:type="dxa"/>
            <w:tcBorders>
              <w:top w:val="nil"/>
              <w:bottom w:val="nil"/>
            </w:tcBorders>
          </w:tcPr>
          <w:p w14:paraId="1A87E93C" w14:textId="77777777" w:rsidR="00CB15F9" w:rsidRPr="00F1484A" w:rsidRDefault="00D866F6" w:rsidP="007D5645">
            <w:pPr>
              <w:pStyle w:val="TableParagraph"/>
              <w:spacing w:before="16" w:line="199" w:lineRule="exact"/>
              <w:ind w:right="98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Действие</w:t>
            </w:r>
            <w:r w:rsidR="00E854CE" w:rsidRPr="00CB15F9">
              <w:rPr>
                <w:b/>
                <w:sz w:val="18"/>
                <w:lang w:val="ru-RU"/>
              </w:rPr>
              <w:t xml:space="preserve">: </w:t>
            </w:r>
            <w:r w:rsidR="00CB15F9" w:rsidRPr="00F1484A">
              <w:rPr>
                <w:sz w:val="18"/>
                <w:lang w:val="ru-RU"/>
              </w:rPr>
              <w:t>ГТО просит СКК уточнить планы по решению пр</w:t>
            </w:r>
            <w:r w:rsidR="00CB15F9">
              <w:rPr>
                <w:sz w:val="18"/>
                <w:lang w:val="ru-RU"/>
              </w:rPr>
              <w:t>облем</w:t>
            </w:r>
            <w:r w:rsidR="00CB15F9" w:rsidRPr="00F1484A">
              <w:rPr>
                <w:sz w:val="18"/>
                <w:lang w:val="ru-RU"/>
              </w:rPr>
              <w:t>, связанных с привлечением</w:t>
            </w:r>
            <w:r w:rsidR="00CB15F9">
              <w:rPr>
                <w:sz w:val="18"/>
                <w:lang w:val="ru-RU"/>
              </w:rPr>
              <w:t>, удержанием</w:t>
            </w:r>
            <w:r w:rsidR="00CB15F9" w:rsidRPr="00F1484A">
              <w:rPr>
                <w:sz w:val="18"/>
                <w:lang w:val="ru-RU"/>
              </w:rPr>
              <w:t xml:space="preserve"> и стимулированием медицинского персонала </w:t>
            </w:r>
            <w:r w:rsidR="00CB15F9">
              <w:rPr>
                <w:sz w:val="18"/>
                <w:lang w:val="ru-RU"/>
              </w:rPr>
              <w:t>в ТБ</w:t>
            </w:r>
            <w:r w:rsidR="00CB15F9" w:rsidRPr="00F1484A">
              <w:rPr>
                <w:sz w:val="18"/>
                <w:lang w:val="ru-RU"/>
              </w:rPr>
              <w:t xml:space="preserve">, и объяснить роль </w:t>
            </w:r>
            <w:r w:rsidR="00CB15F9">
              <w:rPr>
                <w:sz w:val="18"/>
                <w:lang w:val="ru-RU"/>
              </w:rPr>
              <w:t>данного</w:t>
            </w:r>
            <w:r w:rsidR="00CB15F9" w:rsidRPr="00F1484A">
              <w:rPr>
                <w:sz w:val="18"/>
                <w:lang w:val="ru-RU"/>
              </w:rPr>
              <w:t xml:space="preserve"> гранта в решении этих </w:t>
            </w:r>
            <w:r w:rsidR="00CB15F9">
              <w:rPr>
                <w:sz w:val="18"/>
                <w:lang w:val="ru-RU"/>
              </w:rPr>
              <w:t>задач</w:t>
            </w:r>
            <w:r w:rsidR="00CB15F9" w:rsidRPr="00F1484A">
              <w:rPr>
                <w:sz w:val="18"/>
                <w:lang w:val="ru-RU"/>
              </w:rPr>
              <w:t xml:space="preserve">.  </w:t>
            </w:r>
            <w:r w:rsidR="00CB15F9">
              <w:rPr>
                <w:sz w:val="18"/>
                <w:lang w:val="ru-RU"/>
              </w:rPr>
              <w:t>Разъяснение подразумевает следующее</w:t>
            </w:r>
            <w:r w:rsidR="00CB15F9" w:rsidRPr="00F1484A">
              <w:rPr>
                <w:sz w:val="18"/>
                <w:lang w:val="ru-RU"/>
              </w:rPr>
              <w:t>:</w:t>
            </w:r>
          </w:p>
          <w:p w14:paraId="6B0B6AA7" w14:textId="77777777" w:rsidR="00CB15F9" w:rsidRPr="00F1484A" w:rsidRDefault="00CB15F9" w:rsidP="007D5645">
            <w:pPr>
              <w:pStyle w:val="TableParagraph"/>
              <w:spacing w:before="16" w:line="199" w:lineRule="exact"/>
              <w:ind w:right="98"/>
              <w:jc w:val="both"/>
              <w:rPr>
                <w:sz w:val="18"/>
                <w:lang w:val="ru-RU"/>
              </w:rPr>
            </w:pPr>
            <w:proofErr w:type="spellStart"/>
            <w:r w:rsidRPr="005A52A4">
              <w:rPr>
                <w:sz w:val="18"/>
              </w:rPr>
              <w:t>i</w:t>
            </w:r>
            <w:proofErr w:type="spellEnd"/>
            <w:r w:rsidRPr="00F1484A">
              <w:rPr>
                <w:sz w:val="18"/>
                <w:lang w:val="ru-RU"/>
              </w:rPr>
              <w:t>) информационная записка</w:t>
            </w:r>
            <w:r>
              <w:rPr>
                <w:sz w:val="18"/>
                <w:lang w:val="ru-RU"/>
              </w:rPr>
              <w:t xml:space="preserve"> на 3 страницах</w:t>
            </w:r>
            <w:r w:rsidRPr="00F1484A">
              <w:rPr>
                <w:sz w:val="18"/>
                <w:lang w:val="ru-RU"/>
              </w:rPr>
              <w:t xml:space="preserve">, в которой объясняется ход </w:t>
            </w:r>
            <w:r>
              <w:rPr>
                <w:sz w:val="18"/>
                <w:lang w:val="ru-RU"/>
              </w:rPr>
              <w:t>реализации Стратегии 3.3 Комплексного плана по борьбе с туберкулезом в РК</w:t>
            </w:r>
            <w:r w:rsidRPr="00F1484A">
              <w:rPr>
                <w:sz w:val="18"/>
                <w:lang w:val="ru-RU"/>
              </w:rPr>
              <w:t xml:space="preserve"> - который фокусируется на этой проблеме - и роль </w:t>
            </w:r>
            <w:r>
              <w:rPr>
                <w:sz w:val="18"/>
                <w:lang w:val="ru-RU"/>
              </w:rPr>
              <w:t>данного</w:t>
            </w:r>
            <w:r w:rsidRPr="00F1484A">
              <w:rPr>
                <w:sz w:val="18"/>
                <w:lang w:val="ru-RU"/>
              </w:rPr>
              <w:t xml:space="preserve"> гранта в решении этой </w:t>
            </w:r>
            <w:r>
              <w:rPr>
                <w:sz w:val="18"/>
                <w:lang w:val="ru-RU"/>
              </w:rPr>
              <w:t>задачи.</w:t>
            </w:r>
            <w:r w:rsidRPr="00F1484A">
              <w:rPr>
                <w:sz w:val="18"/>
                <w:lang w:val="ru-RU"/>
              </w:rPr>
              <w:t xml:space="preserve"> Если </w:t>
            </w:r>
            <w:r>
              <w:rPr>
                <w:sz w:val="18"/>
                <w:lang w:val="ru-RU"/>
              </w:rPr>
              <w:t>имеется</w:t>
            </w:r>
            <w:r w:rsidRPr="00F1484A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стратегия для развития кадровых ресурсов здравоохранения</w:t>
            </w:r>
            <w:r w:rsidRPr="00F1484A">
              <w:rPr>
                <w:sz w:val="18"/>
                <w:lang w:val="ru-RU"/>
              </w:rPr>
              <w:t xml:space="preserve">, которая объясняет планы по решению системных </w:t>
            </w:r>
            <w:r>
              <w:rPr>
                <w:sz w:val="18"/>
                <w:lang w:val="ru-RU"/>
              </w:rPr>
              <w:t>задач</w:t>
            </w:r>
            <w:r w:rsidRPr="00F1484A">
              <w:rPr>
                <w:sz w:val="18"/>
                <w:lang w:val="ru-RU"/>
              </w:rPr>
              <w:t xml:space="preserve">, связанных с проблемой </w:t>
            </w:r>
            <w:r>
              <w:rPr>
                <w:sz w:val="18"/>
                <w:lang w:val="ru-RU"/>
              </w:rPr>
              <w:t>кадровых ресурсов в ТБ</w:t>
            </w:r>
            <w:r w:rsidRPr="00F1484A">
              <w:rPr>
                <w:sz w:val="18"/>
                <w:lang w:val="ru-RU"/>
              </w:rPr>
              <w:t xml:space="preserve">, на </w:t>
            </w:r>
            <w:r w:rsidRPr="00F1484A">
              <w:rPr>
                <w:sz w:val="18"/>
                <w:lang w:val="ru-RU"/>
              </w:rPr>
              <w:lastRenderedPageBreak/>
              <w:t xml:space="preserve">нее также </w:t>
            </w:r>
            <w:r>
              <w:rPr>
                <w:sz w:val="18"/>
                <w:lang w:val="ru-RU"/>
              </w:rPr>
              <w:t>необходимо сделать ссылку</w:t>
            </w:r>
            <w:r w:rsidRPr="00F1484A">
              <w:rPr>
                <w:sz w:val="18"/>
                <w:lang w:val="ru-RU"/>
              </w:rPr>
              <w:t>.</w:t>
            </w:r>
          </w:p>
          <w:p w14:paraId="02D1CB32" w14:textId="43B32DD5" w:rsidR="006C581F" w:rsidRPr="00CB15F9" w:rsidRDefault="00CB15F9" w:rsidP="007D5645">
            <w:pPr>
              <w:pStyle w:val="TableParagraph"/>
              <w:spacing w:before="5" w:line="259" w:lineRule="auto"/>
              <w:jc w:val="both"/>
              <w:rPr>
                <w:sz w:val="18"/>
                <w:lang w:val="ru-RU"/>
              </w:rPr>
            </w:pPr>
            <w:r w:rsidRPr="005A52A4">
              <w:rPr>
                <w:sz w:val="18"/>
              </w:rPr>
              <w:t>II</w:t>
            </w:r>
            <w:r w:rsidRPr="00F1484A">
              <w:rPr>
                <w:sz w:val="18"/>
                <w:lang w:val="ru-RU"/>
              </w:rPr>
              <w:t xml:space="preserve">) улучшенный и расширенный раздел </w:t>
            </w:r>
            <w:r>
              <w:rPr>
                <w:sz w:val="18"/>
                <w:lang w:val="ru-RU"/>
              </w:rPr>
              <w:t xml:space="preserve">по кадровым ресурсам в здравоохранении </w:t>
            </w:r>
            <w:r w:rsidRPr="00477EB8">
              <w:rPr>
                <w:sz w:val="18"/>
                <w:lang w:val="ru-RU"/>
              </w:rPr>
              <w:t>План</w:t>
            </w:r>
            <w:r>
              <w:rPr>
                <w:sz w:val="18"/>
                <w:lang w:val="ru-RU"/>
              </w:rPr>
              <w:t>а</w:t>
            </w:r>
            <w:r w:rsidRPr="00477EB8">
              <w:rPr>
                <w:sz w:val="18"/>
                <w:lang w:val="ru-RU"/>
              </w:rPr>
              <w:t xml:space="preserve"> устойчивости и готовности переход</w:t>
            </w:r>
            <w:r>
              <w:rPr>
                <w:sz w:val="18"/>
                <w:lang w:val="ru-RU"/>
              </w:rPr>
              <w:t>а</w:t>
            </w:r>
            <w:r w:rsidRPr="00477EB8">
              <w:rPr>
                <w:sz w:val="18"/>
                <w:lang w:val="ru-RU"/>
              </w:rPr>
              <w:t xml:space="preserve"> от международного к внутреннему финансированию мероприятий по борьбе с туберкулезом</w:t>
            </w:r>
            <w:r w:rsidRPr="00F1484A">
              <w:rPr>
                <w:sz w:val="18"/>
                <w:lang w:val="ru-RU"/>
              </w:rPr>
              <w:t xml:space="preserve">, в том числе планы государственного бюджета по принятию на себя кадровых должностей, финансируемых в рамках </w:t>
            </w:r>
            <w:r>
              <w:rPr>
                <w:sz w:val="18"/>
                <w:lang w:val="ru-RU"/>
              </w:rPr>
              <w:t>данного</w:t>
            </w:r>
            <w:r w:rsidRPr="00F1484A">
              <w:rPr>
                <w:sz w:val="18"/>
                <w:lang w:val="ru-RU"/>
              </w:rPr>
              <w:t xml:space="preserve"> гранта, и действия, предпринятые для обеспечения этого финансирования.</w:t>
            </w:r>
          </w:p>
        </w:tc>
        <w:tc>
          <w:tcPr>
            <w:tcW w:w="2430" w:type="dxa"/>
            <w:tcBorders>
              <w:top w:val="nil"/>
              <w:bottom w:val="nil"/>
            </w:tcBorders>
          </w:tcPr>
          <w:p w14:paraId="456CF942" w14:textId="40DFA64E" w:rsidR="006C581F" w:rsidRPr="00CB15F9" w:rsidRDefault="00406A24">
            <w:pPr>
              <w:pStyle w:val="TableParagraph"/>
              <w:rPr>
                <w:rFonts w:ascii="Times New Roman"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lastRenderedPageBreak/>
              <w:t>Сроки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sz w:val="18"/>
                <w:lang w:val="ru-RU"/>
              </w:rPr>
              <w:t>в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течение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этапа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выделения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гранта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и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первых</w:t>
            </w:r>
            <w:r w:rsidRPr="0060674E">
              <w:rPr>
                <w:sz w:val="18"/>
                <w:lang w:val="ru-RU"/>
              </w:rPr>
              <w:t xml:space="preserve"> 6 </w:t>
            </w:r>
            <w:r>
              <w:rPr>
                <w:sz w:val="18"/>
                <w:lang w:val="ru-RU"/>
              </w:rPr>
              <w:t>месяцев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реализации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гранта</w:t>
            </w:r>
          </w:p>
        </w:tc>
      </w:tr>
      <w:tr w:rsidR="006C581F" w:rsidRPr="00825A91" w14:paraId="20BA92E8" w14:textId="77777777" w:rsidTr="00DA011E">
        <w:trPr>
          <w:trHeight w:val="221"/>
        </w:trPr>
        <w:tc>
          <w:tcPr>
            <w:tcW w:w="7740" w:type="dxa"/>
            <w:tcBorders>
              <w:top w:val="nil"/>
              <w:bottom w:val="single" w:sz="2" w:space="0" w:color="000000"/>
            </w:tcBorders>
          </w:tcPr>
          <w:p w14:paraId="4E5170FA" w14:textId="7AB517D2" w:rsidR="006C581F" w:rsidRPr="00EB7A68" w:rsidRDefault="006C581F" w:rsidP="007D5645">
            <w:pPr>
              <w:pStyle w:val="TableParagraph"/>
              <w:spacing w:before="4" w:line="198" w:lineRule="exact"/>
              <w:ind w:right="105"/>
              <w:jc w:val="both"/>
              <w:rPr>
                <w:sz w:val="18"/>
                <w:lang w:val="ru-RU"/>
              </w:rPr>
            </w:pPr>
          </w:p>
        </w:tc>
        <w:tc>
          <w:tcPr>
            <w:tcW w:w="2430" w:type="dxa"/>
            <w:tcBorders>
              <w:top w:val="nil"/>
              <w:bottom w:val="single" w:sz="2" w:space="0" w:color="000000"/>
            </w:tcBorders>
          </w:tcPr>
          <w:p w14:paraId="2567F8A5" w14:textId="77777777" w:rsidR="006C581F" w:rsidRPr="00EB7A68" w:rsidRDefault="006C581F">
            <w:pPr>
              <w:pStyle w:val="TableParagraph"/>
              <w:rPr>
                <w:rFonts w:ascii="Times New Roman"/>
                <w:sz w:val="14"/>
                <w:lang w:val="ru-RU"/>
              </w:rPr>
            </w:pPr>
          </w:p>
        </w:tc>
      </w:tr>
    </w:tbl>
    <w:p w14:paraId="3D60F080" w14:textId="77777777" w:rsidR="006C581F" w:rsidRPr="00EB7A68" w:rsidRDefault="006C581F">
      <w:pPr>
        <w:rPr>
          <w:rFonts w:ascii="Times New Roman"/>
          <w:sz w:val="18"/>
          <w:lang w:val="ru-RU"/>
        </w:rPr>
        <w:sectPr w:rsidR="006C581F" w:rsidRPr="00EB7A68">
          <w:pgSz w:w="11900" w:h="16850"/>
          <w:pgMar w:top="1400" w:right="480" w:bottom="1120" w:left="1020" w:header="576" w:footer="934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40"/>
        <w:gridCol w:w="2430"/>
      </w:tblGrid>
      <w:tr w:rsidR="006C581F" w:rsidRPr="00E33DE7" w14:paraId="5D2F1CA2" w14:textId="77777777">
        <w:trPr>
          <w:trHeight w:val="725"/>
        </w:trPr>
        <w:tc>
          <w:tcPr>
            <w:tcW w:w="7740" w:type="dxa"/>
            <w:shd w:val="clear" w:color="auto" w:fill="D9D9D9"/>
          </w:tcPr>
          <w:p w14:paraId="4AF7265B" w14:textId="4A81BFF8" w:rsidR="006C581F" w:rsidRPr="001F368D" w:rsidRDefault="00825A91">
            <w:pPr>
              <w:pStyle w:val="TableParagraph"/>
              <w:spacing w:before="28" w:line="259" w:lineRule="auto"/>
              <w:ind w:left="108" w:right="99"/>
              <w:jc w:val="both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lastRenderedPageBreak/>
              <w:t>Вопрос</w:t>
            </w:r>
            <w:r w:rsidR="00E854CE" w:rsidRPr="001F368D">
              <w:rPr>
                <w:b/>
                <w:sz w:val="18"/>
                <w:lang w:val="ru-RU"/>
              </w:rPr>
              <w:t xml:space="preserve"> 3: </w:t>
            </w:r>
            <w:r w:rsidR="001F368D" w:rsidRPr="001F368D">
              <w:rPr>
                <w:b/>
                <w:sz w:val="18"/>
                <w:lang w:val="ru-RU"/>
              </w:rPr>
              <w:t>Неясные стратегии улучшения доступа к услугам и их использования для ключевых и уязвимых групп населения, включая людей, употребляющих наркотики, людей, живущих с ВИЧ, мигрантов и заключенных</w:t>
            </w:r>
          </w:p>
        </w:tc>
        <w:tc>
          <w:tcPr>
            <w:tcW w:w="2430" w:type="dxa"/>
            <w:shd w:val="clear" w:color="auto" w:fill="D9D9D9"/>
          </w:tcPr>
          <w:p w14:paraId="06875252" w14:textId="77777777" w:rsidR="006C581F" w:rsidRPr="001F368D" w:rsidRDefault="006C581F">
            <w:pPr>
              <w:pStyle w:val="TableParagraph"/>
              <w:spacing w:before="5"/>
              <w:rPr>
                <w:rFonts w:ascii="Times New Roman"/>
                <w:lang w:val="ru-RU"/>
              </w:rPr>
            </w:pPr>
          </w:p>
          <w:p w14:paraId="106DBE6D" w14:textId="6CE30E3A" w:rsidR="006C581F" w:rsidRPr="00E33DE7" w:rsidRDefault="00E33DE7">
            <w:pPr>
              <w:pStyle w:val="TableParagraph"/>
              <w:ind w:left="107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Тип финансирования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b/>
                <w:sz w:val="18"/>
                <w:lang w:val="ru-RU"/>
              </w:rPr>
              <w:t>Выделение средств</w:t>
            </w:r>
            <w:r w:rsidRPr="00E33DE7">
              <w:rPr>
                <w:b/>
                <w:sz w:val="18"/>
                <w:lang w:val="ru-RU"/>
              </w:rPr>
              <w:t xml:space="preserve"> </w:t>
            </w:r>
          </w:p>
        </w:tc>
      </w:tr>
      <w:tr w:rsidR="006C581F" w14:paraId="06CE6D78" w14:textId="77777777">
        <w:trPr>
          <w:trHeight w:val="705"/>
        </w:trPr>
        <w:tc>
          <w:tcPr>
            <w:tcW w:w="7740" w:type="dxa"/>
            <w:vMerge w:val="restart"/>
          </w:tcPr>
          <w:p w14:paraId="4AD3F106" w14:textId="3A61BAC8" w:rsidR="0029151B" w:rsidRPr="0029151B" w:rsidRDefault="004F5BCB" w:rsidP="00551FAD">
            <w:pPr>
              <w:pStyle w:val="TableParagraph"/>
              <w:spacing w:before="28"/>
              <w:ind w:left="108" w:right="99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="00E854CE" w:rsidRPr="00E47EEA">
              <w:rPr>
                <w:b/>
                <w:sz w:val="18"/>
                <w:lang w:val="ru-RU"/>
              </w:rPr>
              <w:t xml:space="preserve">: </w:t>
            </w:r>
            <w:r w:rsidR="0029151B" w:rsidRPr="0029151B">
              <w:rPr>
                <w:sz w:val="18"/>
                <w:lang w:val="ru-RU"/>
              </w:rPr>
              <w:t xml:space="preserve">Заявитель упоминает о планах предоставления услуг ключевым и уязвимым группам населения, включая заключенных, людей, употребляющих инъекционные наркотики, людей, живущих с ВИЧ, и мигрантов. Однако в запросе на финансирование не уточнены стратегии (1) </w:t>
            </w:r>
            <w:r w:rsidR="00E47EEA">
              <w:rPr>
                <w:sz w:val="18"/>
                <w:lang w:val="ru-RU"/>
              </w:rPr>
              <w:t xml:space="preserve">по </w:t>
            </w:r>
            <w:r w:rsidR="0029151B" w:rsidRPr="0029151B">
              <w:rPr>
                <w:sz w:val="18"/>
                <w:lang w:val="ru-RU"/>
              </w:rPr>
              <w:t>уменьшени</w:t>
            </w:r>
            <w:r w:rsidR="00E47EEA">
              <w:rPr>
                <w:sz w:val="18"/>
                <w:lang w:val="ru-RU"/>
              </w:rPr>
              <w:t>ю</w:t>
            </w:r>
            <w:r w:rsidR="0029151B" w:rsidRPr="0029151B">
              <w:rPr>
                <w:sz w:val="18"/>
                <w:lang w:val="ru-RU"/>
              </w:rPr>
              <w:t xml:space="preserve"> стигмы и дискриминации в отношении </w:t>
            </w:r>
            <w:r w:rsidR="004944E0">
              <w:rPr>
                <w:sz w:val="18"/>
                <w:lang w:val="ru-RU"/>
              </w:rPr>
              <w:t>данных</w:t>
            </w:r>
            <w:r w:rsidR="0029151B" w:rsidRPr="0029151B">
              <w:rPr>
                <w:sz w:val="18"/>
                <w:lang w:val="ru-RU"/>
              </w:rPr>
              <w:t xml:space="preserve"> групп населения в целях улучшения доступа и использования ключевых услуг; и (2) </w:t>
            </w:r>
            <w:r w:rsidR="00E47EEA">
              <w:rPr>
                <w:sz w:val="18"/>
                <w:lang w:val="ru-RU"/>
              </w:rPr>
              <w:t xml:space="preserve">по </w:t>
            </w:r>
            <w:r w:rsidR="00C5414A">
              <w:rPr>
                <w:sz w:val="18"/>
                <w:lang w:val="ru-RU"/>
              </w:rPr>
              <w:t>выявлени</w:t>
            </w:r>
            <w:r w:rsidR="00E47EEA">
              <w:rPr>
                <w:sz w:val="18"/>
                <w:lang w:val="ru-RU"/>
              </w:rPr>
              <w:t>ю</w:t>
            </w:r>
            <w:r w:rsidR="0029151B" w:rsidRPr="0029151B">
              <w:rPr>
                <w:sz w:val="18"/>
                <w:lang w:val="ru-RU"/>
              </w:rPr>
              <w:t xml:space="preserve"> и </w:t>
            </w:r>
            <w:r w:rsidR="00BE2F56">
              <w:rPr>
                <w:sz w:val="18"/>
                <w:lang w:val="ru-RU"/>
              </w:rPr>
              <w:t>регистрировани</w:t>
            </w:r>
            <w:r w:rsidR="00E47EEA">
              <w:rPr>
                <w:sz w:val="18"/>
                <w:lang w:val="ru-RU"/>
              </w:rPr>
              <w:t>ю</w:t>
            </w:r>
            <w:r w:rsidR="0029151B" w:rsidRPr="0029151B">
              <w:rPr>
                <w:sz w:val="18"/>
                <w:lang w:val="ru-RU"/>
              </w:rPr>
              <w:t xml:space="preserve"> ключевы</w:t>
            </w:r>
            <w:r w:rsidR="00BE2F56">
              <w:rPr>
                <w:sz w:val="18"/>
                <w:lang w:val="ru-RU"/>
              </w:rPr>
              <w:t>х</w:t>
            </w:r>
            <w:r w:rsidR="0029151B" w:rsidRPr="0029151B">
              <w:rPr>
                <w:sz w:val="18"/>
                <w:lang w:val="ru-RU"/>
              </w:rPr>
              <w:t xml:space="preserve"> и уязвимы</w:t>
            </w:r>
            <w:r w:rsidR="00CE40D3">
              <w:rPr>
                <w:sz w:val="18"/>
                <w:lang w:val="ru-RU"/>
              </w:rPr>
              <w:t>х</w:t>
            </w:r>
            <w:r w:rsidR="0029151B" w:rsidRPr="0029151B">
              <w:rPr>
                <w:sz w:val="18"/>
                <w:lang w:val="ru-RU"/>
              </w:rPr>
              <w:t xml:space="preserve"> групп населения для лечения лекарственно-устойчивого ТБ.</w:t>
            </w:r>
          </w:p>
          <w:p w14:paraId="0D76CBC3" w14:textId="0C8912B1" w:rsidR="0029151B" w:rsidRPr="0029151B" w:rsidRDefault="0029151B" w:rsidP="0029151B">
            <w:pPr>
              <w:pStyle w:val="TableParagraph"/>
              <w:ind w:left="108" w:right="95"/>
              <w:jc w:val="both"/>
              <w:rPr>
                <w:sz w:val="18"/>
                <w:lang w:val="ru-RU"/>
              </w:rPr>
            </w:pPr>
            <w:r w:rsidRPr="0029151B">
              <w:rPr>
                <w:sz w:val="18"/>
                <w:lang w:val="ru-RU"/>
              </w:rPr>
              <w:t xml:space="preserve">Кроме того, запрос на финансирование включает в себя значительную сумму средств для диагностики и лечения заключенных, но не содержит указаний на стратегии наблюдения за заключенными с диагнозом ТБ и их семьями после освобождения. ГТО отмечает, что в соответствии с обзором </w:t>
            </w:r>
            <w:r w:rsidR="00881F4C">
              <w:rPr>
                <w:sz w:val="18"/>
                <w:lang w:val="ru-RU"/>
              </w:rPr>
              <w:t>НПТ</w:t>
            </w:r>
            <w:r w:rsidR="00554DC8">
              <w:rPr>
                <w:sz w:val="18"/>
                <w:lang w:val="ru-RU"/>
              </w:rPr>
              <w:t>, проведенным ВОЗ в</w:t>
            </w:r>
            <w:r w:rsidRPr="0029151B">
              <w:rPr>
                <w:sz w:val="18"/>
                <w:lang w:val="ru-RU"/>
              </w:rPr>
              <w:t xml:space="preserve"> 2018 год</w:t>
            </w:r>
            <w:r w:rsidR="00554DC8">
              <w:rPr>
                <w:sz w:val="18"/>
                <w:lang w:val="ru-RU"/>
              </w:rPr>
              <w:t>у</w:t>
            </w:r>
            <w:r w:rsidRPr="0029151B">
              <w:rPr>
                <w:sz w:val="18"/>
                <w:lang w:val="ru-RU"/>
              </w:rPr>
              <w:t xml:space="preserve">, освобожденные из тюрьмы пациенты перевозятся в специализированное учреждение, где они остаются до тех пор, пока лечение не будет успешно завершено. В обзоре сделан вывод о том, что </w:t>
            </w:r>
            <w:r w:rsidR="0040281B">
              <w:rPr>
                <w:sz w:val="18"/>
                <w:lang w:val="ru-RU"/>
              </w:rPr>
              <w:t>данная</w:t>
            </w:r>
            <w:r w:rsidRPr="0029151B">
              <w:rPr>
                <w:sz w:val="18"/>
                <w:lang w:val="ru-RU"/>
              </w:rPr>
              <w:t xml:space="preserve"> практика требует значительных финансовых и людских ресурсов для соблюдения условий инфекционного контроля</w:t>
            </w:r>
            <w:r w:rsidR="000B2027">
              <w:rPr>
                <w:sz w:val="18"/>
                <w:lang w:val="ru-RU"/>
              </w:rPr>
              <w:t>,</w:t>
            </w:r>
            <w:r w:rsidRPr="0029151B">
              <w:rPr>
                <w:sz w:val="18"/>
                <w:lang w:val="ru-RU"/>
              </w:rPr>
              <w:t xml:space="preserve"> и что она также может </w:t>
            </w:r>
            <w:r w:rsidR="00935D67">
              <w:rPr>
                <w:sz w:val="18"/>
                <w:lang w:val="ru-RU"/>
              </w:rPr>
              <w:t>препятствовать</w:t>
            </w:r>
            <w:r w:rsidRPr="0029151B">
              <w:rPr>
                <w:sz w:val="18"/>
                <w:lang w:val="ru-RU"/>
              </w:rPr>
              <w:t xml:space="preserve"> лечени</w:t>
            </w:r>
            <w:r w:rsidR="00935D67">
              <w:rPr>
                <w:sz w:val="18"/>
                <w:lang w:val="ru-RU"/>
              </w:rPr>
              <w:t>ю</w:t>
            </w:r>
            <w:r w:rsidRPr="0029151B">
              <w:rPr>
                <w:sz w:val="18"/>
                <w:lang w:val="ru-RU"/>
              </w:rPr>
              <w:t xml:space="preserve"> ключевых и уязвимых пациентов, получающих лечение от туберкулеза. ГТО соглашается и, кроме того, считает, что такие обязательные методы </w:t>
            </w:r>
            <w:r w:rsidR="00F3447A">
              <w:rPr>
                <w:sz w:val="18"/>
                <w:lang w:val="ru-RU"/>
              </w:rPr>
              <w:t>помещения в специализированные</w:t>
            </w:r>
            <w:r w:rsidR="001023FF">
              <w:rPr>
                <w:sz w:val="18"/>
                <w:lang w:val="ru-RU"/>
              </w:rPr>
              <w:t xml:space="preserve"> учреждения</w:t>
            </w:r>
            <w:r w:rsidRPr="0029151B">
              <w:rPr>
                <w:sz w:val="18"/>
                <w:lang w:val="ru-RU"/>
              </w:rPr>
              <w:t xml:space="preserve"> и </w:t>
            </w:r>
            <w:r w:rsidR="001315EF">
              <w:rPr>
                <w:sz w:val="18"/>
                <w:lang w:val="ru-RU"/>
              </w:rPr>
              <w:t>лечения</w:t>
            </w:r>
            <w:r w:rsidRPr="0029151B">
              <w:rPr>
                <w:sz w:val="18"/>
                <w:lang w:val="ru-RU"/>
              </w:rPr>
              <w:t xml:space="preserve"> поднимают серьезные проблемы в области прав человека и что их следует избегать всеми возможными способами</w:t>
            </w:r>
            <w:r w:rsidR="00551FAD">
              <w:rPr>
                <w:sz w:val="18"/>
                <w:lang w:val="ru-RU"/>
              </w:rPr>
              <w:t>.</w:t>
            </w:r>
          </w:p>
          <w:p w14:paraId="117D13D3" w14:textId="65D5EED5" w:rsidR="00A70843" w:rsidRPr="00A70843" w:rsidRDefault="004F5BCB" w:rsidP="00D70347">
            <w:pPr>
              <w:pStyle w:val="TableParagraph"/>
              <w:spacing w:before="1"/>
              <w:ind w:left="108" w:right="97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Действие</w:t>
            </w:r>
            <w:r w:rsidR="00E854CE" w:rsidRPr="00E33DE7">
              <w:rPr>
                <w:b/>
                <w:sz w:val="18"/>
                <w:lang w:val="ru-RU"/>
              </w:rPr>
              <w:t xml:space="preserve">: </w:t>
            </w:r>
            <w:r w:rsidR="00A70843" w:rsidRPr="00A70843">
              <w:rPr>
                <w:sz w:val="18"/>
                <w:lang w:val="ru-RU"/>
              </w:rPr>
              <w:t xml:space="preserve">ГТО просит заявителя представить два отдельных документа </w:t>
            </w:r>
            <w:r w:rsidR="00CE501C">
              <w:rPr>
                <w:sz w:val="18"/>
                <w:lang w:val="ru-RU"/>
              </w:rPr>
              <w:t xml:space="preserve">с ответом </w:t>
            </w:r>
            <w:r w:rsidR="00A70843" w:rsidRPr="00A70843">
              <w:rPr>
                <w:sz w:val="18"/>
                <w:lang w:val="ru-RU"/>
              </w:rPr>
              <w:t>объемом не более трех страниц, кажд</w:t>
            </w:r>
            <w:r w:rsidR="007F2F2D">
              <w:rPr>
                <w:sz w:val="18"/>
                <w:lang w:val="ru-RU"/>
              </w:rPr>
              <w:t>ый</w:t>
            </w:r>
            <w:r w:rsidR="00A70843" w:rsidRPr="00A70843">
              <w:rPr>
                <w:sz w:val="18"/>
                <w:lang w:val="ru-RU"/>
              </w:rPr>
              <w:t xml:space="preserve"> из которых описывает стратегии: (1) борьбы со стигмой и дискриминацией </w:t>
            </w:r>
            <w:r w:rsidR="00325239">
              <w:rPr>
                <w:sz w:val="18"/>
                <w:lang w:val="ru-RU"/>
              </w:rPr>
              <w:t xml:space="preserve">регистрируемых </w:t>
            </w:r>
            <w:r w:rsidR="00A70843" w:rsidRPr="00A70843">
              <w:rPr>
                <w:sz w:val="18"/>
                <w:lang w:val="ru-RU"/>
              </w:rPr>
              <w:t>бенефи</w:t>
            </w:r>
            <w:r w:rsidR="00BF2C16">
              <w:rPr>
                <w:sz w:val="18"/>
                <w:lang w:val="ru-RU"/>
              </w:rPr>
              <w:t>циаров</w:t>
            </w:r>
            <w:r w:rsidR="00616DA6">
              <w:rPr>
                <w:sz w:val="18"/>
                <w:lang w:val="ru-RU"/>
              </w:rPr>
              <w:t>, п</w:t>
            </w:r>
            <w:r w:rsidR="00A70843" w:rsidRPr="00A70843">
              <w:rPr>
                <w:sz w:val="18"/>
                <w:lang w:val="ru-RU"/>
              </w:rPr>
              <w:t>оддерживающ</w:t>
            </w:r>
            <w:r w:rsidR="00616DA6">
              <w:rPr>
                <w:sz w:val="18"/>
                <w:lang w:val="ru-RU"/>
              </w:rPr>
              <w:t>ая</w:t>
            </w:r>
            <w:r w:rsidR="00A70843" w:rsidRPr="00A70843">
              <w:rPr>
                <w:sz w:val="18"/>
                <w:lang w:val="ru-RU"/>
              </w:rPr>
              <w:t xml:space="preserve"> людей, употребляющих инъекционные наркотики, людей, живущих с ВИЧ, мигрантов и заключенных </w:t>
            </w:r>
            <w:r w:rsidR="00597080">
              <w:rPr>
                <w:sz w:val="18"/>
                <w:lang w:val="ru-RU"/>
              </w:rPr>
              <w:t>оставаться на</w:t>
            </w:r>
            <w:r w:rsidR="00A70843" w:rsidRPr="00A70843">
              <w:rPr>
                <w:sz w:val="18"/>
                <w:lang w:val="ru-RU"/>
              </w:rPr>
              <w:t xml:space="preserve"> длительном лечении; (2) выполн</w:t>
            </w:r>
            <w:r w:rsidR="00435400">
              <w:rPr>
                <w:sz w:val="18"/>
                <w:lang w:val="ru-RU"/>
              </w:rPr>
              <w:t>ения</w:t>
            </w:r>
            <w:r w:rsidR="00A70843" w:rsidRPr="00A70843">
              <w:rPr>
                <w:sz w:val="18"/>
                <w:lang w:val="ru-RU"/>
              </w:rPr>
              <w:t xml:space="preserve"> рекомендаци</w:t>
            </w:r>
            <w:r w:rsidR="00435400">
              <w:rPr>
                <w:sz w:val="18"/>
                <w:lang w:val="ru-RU"/>
              </w:rPr>
              <w:t>й</w:t>
            </w:r>
            <w:r w:rsidR="00A70843" w:rsidRPr="00A70843">
              <w:rPr>
                <w:sz w:val="18"/>
                <w:lang w:val="ru-RU"/>
              </w:rPr>
              <w:t xml:space="preserve"> </w:t>
            </w:r>
            <w:r w:rsidR="00E03FCB">
              <w:rPr>
                <w:sz w:val="18"/>
                <w:lang w:val="ru-RU"/>
              </w:rPr>
              <w:t>о</w:t>
            </w:r>
            <w:r w:rsidR="00A70843" w:rsidRPr="00A70843">
              <w:rPr>
                <w:sz w:val="18"/>
                <w:lang w:val="ru-RU"/>
              </w:rPr>
              <w:t xml:space="preserve">бзора ВОЗ программы </w:t>
            </w:r>
            <w:r w:rsidR="00E03FCB">
              <w:rPr>
                <w:sz w:val="18"/>
                <w:lang w:val="ru-RU"/>
              </w:rPr>
              <w:t>НПТ</w:t>
            </w:r>
            <w:r w:rsidR="00A70843" w:rsidRPr="00A70843">
              <w:rPr>
                <w:sz w:val="18"/>
                <w:lang w:val="ru-RU"/>
              </w:rPr>
              <w:t xml:space="preserve"> по ограничению принудительной изоляции в качестве крайней меры и реализовать пилотную программу поддержки заключенных, получающих лечение от туберкулеза, для продолжения лечения после освобождения из тюрьмы в рамках проекта сотрудничества </w:t>
            </w:r>
            <w:r w:rsidR="00E11763">
              <w:rPr>
                <w:sz w:val="18"/>
                <w:lang w:val="ru-RU"/>
              </w:rPr>
              <w:t xml:space="preserve">с </w:t>
            </w:r>
            <w:r w:rsidR="00A70843" w:rsidRPr="00A70843">
              <w:rPr>
                <w:sz w:val="18"/>
                <w:lang w:val="ru-RU"/>
              </w:rPr>
              <w:t xml:space="preserve">НПО, </w:t>
            </w:r>
            <w:r w:rsidR="0054293B">
              <w:rPr>
                <w:sz w:val="18"/>
                <w:lang w:val="ru-RU"/>
              </w:rPr>
              <w:t>используя</w:t>
            </w:r>
            <w:r w:rsidR="00A70843" w:rsidRPr="00A70843">
              <w:rPr>
                <w:sz w:val="18"/>
                <w:lang w:val="ru-RU"/>
              </w:rPr>
              <w:t xml:space="preserve"> лучшие практики внутри страны и других стран Восточной Европы и Центральной Азии. </w:t>
            </w:r>
            <w:r w:rsidR="00B2644D">
              <w:rPr>
                <w:sz w:val="18"/>
                <w:lang w:val="ru-RU"/>
              </w:rPr>
              <w:t>Данные</w:t>
            </w:r>
            <w:r w:rsidR="00A70843" w:rsidRPr="00A70843">
              <w:rPr>
                <w:sz w:val="18"/>
                <w:lang w:val="ru-RU"/>
              </w:rPr>
              <w:t xml:space="preserve"> документы должны </w:t>
            </w:r>
            <w:r w:rsidR="00410B3C">
              <w:rPr>
                <w:sz w:val="18"/>
                <w:lang w:val="ru-RU"/>
              </w:rPr>
              <w:t>обеспечить</w:t>
            </w:r>
            <w:r w:rsidR="00A70843" w:rsidRPr="00A70843">
              <w:rPr>
                <w:sz w:val="18"/>
                <w:lang w:val="ru-RU"/>
              </w:rPr>
              <w:t xml:space="preserve"> статус нормативн</w:t>
            </w:r>
            <w:r w:rsidR="00AE0C69">
              <w:rPr>
                <w:sz w:val="18"/>
                <w:lang w:val="ru-RU"/>
              </w:rPr>
              <w:t>о-правовых документов</w:t>
            </w:r>
            <w:r w:rsidR="00A70843" w:rsidRPr="00A70843">
              <w:rPr>
                <w:sz w:val="18"/>
                <w:lang w:val="ru-RU"/>
              </w:rPr>
              <w:t>, которые влияют на лечение и уход за ключевыми группами населения и их семьями.</w:t>
            </w:r>
          </w:p>
        </w:tc>
        <w:tc>
          <w:tcPr>
            <w:tcW w:w="2430" w:type="dxa"/>
          </w:tcPr>
          <w:p w14:paraId="066E47BE" w14:textId="65EA5924" w:rsidR="006C581F" w:rsidRDefault="00E33DE7">
            <w:pPr>
              <w:pStyle w:val="TableParagraph"/>
              <w:spacing w:before="145"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Утверждение</w:t>
            </w:r>
            <w:r>
              <w:rPr>
                <w:b/>
                <w:sz w:val="18"/>
              </w:rPr>
              <w:t>:</w:t>
            </w:r>
          </w:p>
          <w:p w14:paraId="4FC2FF71" w14:textId="32363DB7" w:rsidR="006C581F" w:rsidRPr="00E33DE7" w:rsidRDefault="00E33DE7">
            <w:pPr>
              <w:pStyle w:val="TableParagraph"/>
              <w:spacing w:line="207" w:lineRule="exact"/>
              <w:ind w:left="107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Секретариат </w:t>
            </w:r>
          </w:p>
        </w:tc>
      </w:tr>
      <w:tr w:rsidR="006C581F" w:rsidRPr="00E33DE7" w14:paraId="6E8D9193" w14:textId="77777777">
        <w:trPr>
          <w:trHeight w:val="4315"/>
        </w:trPr>
        <w:tc>
          <w:tcPr>
            <w:tcW w:w="7740" w:type="dxa"/>
            <w:vMerge/>
            <w:tcBorders>
              <w:top w:val="nil"/>
            </w:tcBorders>
          </w:tcPr>
          <w:p w14:paraId="384A38C9" w14:textId="77777777" w:rsidR="006C581F" w:rsidRDefault="006C581F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</w:tcPr>
          <w:p w14:paraId="12714699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1EAE0B50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15F4CA97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6B0CC41E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63CC94C1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3A7392A5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7ECD984F" w14:textId="77777777" w:rsidR="006C581F" w:rsidRDefault="006C581F">
            <w:pPr>
              <w:pStyle w:val="TableParagraph"/>
              <w:rPr>
                <w:rFonts w:ascii="Times New Roman"/>
                <w:sz w:val="20"/>
              </w:rPr>
            </w:pPr>
          </w:p>
          <w:p w14:paraId="3058FCC5" w14:textId="77777777" w:rsidR="006C581F" w:rsidRDefault="006C581F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14:paraId="60E5E4F6" w14:textId="3C0952C1" w:rsidR="006C581F" w:rsidRPr="00E33DE7" w:rsidRDefault="00E33DE7">
            <w:pPr>
              <w:pStyle w:val="TableParagraph"/>
              <w:ind w:left="107" w:right="427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Сроки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sz w:val="18"/>
                <w:lang w:val="ru-RU"/>
              </w:rPr>
              <w:t>в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течение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этапа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выделения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гра</w:t>
            </w:r>
            <w:r>
              <w:rPr>
                <w:sz w:val="18"/>
                <w:lang w:val="ru-RU"/>
              </w:rPr>
              <w:t>нта</w:t>
            </w:r>
          </w:p>
        </w:tc>
      </w:tr>
      <w:tr w:rsidR="006C581F" w14:paraId="64BADCBD" w14:textId="77777777">
        <w:trPr>
          <w:trHeight w:val="551"/>
        </w:trPr>
        <w:tc>
          <w:tcPr>
            <w:tcW w:w="7740" w:type="dxa"/>
            <w:tcBorders>
              <w:bottom w:val="single" w:sz="4" w:space="0" w:color="000000"/>
            </w:tcBorders>
            <w:shd w:val="clear" w:color="auto" w:fill="D9D9D9"/>
          </w:tcPr>
          <w:p w14:paraId="481696EF" w14:textId="134FCB95" w:rsidR="006C581F" w:rsidRPr="00E83AD4" w:rsidRDefault="00E83AD4">
            <w:pPr>
              <w:pStyle w:val="TableParagraph"/>
              <w:spacing w:before="172"/>
              <w:ind w:left="108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Pr="00E83AD4">
              <w:rPr>
                <w:b/>
                <w:sz w:val="18"/>
                <w:lang w:val="ru-RU"/>
              </w:rPr>
              <w:t xml:space="preserve"> 4</w:t>
            </w:r>
            <w:r w:rsidR="00E854CE" w:rsidRPr="00E83AD4">
              <w:rPr>
                <w:b/>
                <w:sz w:val="18"/>
                <w:lang w:val="ru-RU"/>
              </w:rPr>
              <w:t xml:space="preserve">: </w:t>
            </w:r>
            <w:r w:rsidRPr="00E83AD4">
              <w:rPr>
                <w:b/>
                <w:sz w:val="18"/>
                <w:lang w:val="ru-RU"/>
              </w:rPr>
              <w:t xml:space="preserve">Неясные стратегии лечения туберкулеза </w:t>
            </w:r>
            <w:r>
              <w:rPr>
                <w:b/>
                <w:sz w:val="18"/>
                <w:lang w:val="ru-RU"/>
              </w:rPr>
              <w:t>у</w:t>
            </w:r>
            <w:r w:rsidRPr="00E83AD4">
              <w:rPr>
                <w:b/>
                <w:sz w:val="18"/>
                <w:lang w:val="ru-RU"/>
              </w:rPr>
              <w:t xml:space="preserve"> мигрантов</w:t>
            </w:r>
          </w:p>
        </w:tc>
        <w:tc>
          <w:tcPr>
            <w:tcW w:w="2430" w:type="dxa"/>
            <w:tcBorders>
              <w:bottom w:val="single" w:sz="4" w:space="0" w:color="000000"/>
            </w:tcBorders>
            <w:shd w:val="clear" w:color="auto" w:fill="D9D9D9"/>
          </w:tcPr>
          <w:p w14:paraId="25A92345" w14:textId="5CEE1272" w:rsidR="006C581F" w:rsidRDefault="002633C6">
            <w:pPr>
              <w:pStyle w:val="TableParagraph"/>
              <w:spacing w:before="68"/>
              <w:ind w:left="107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Тип финансирования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b/>
                <w:sz w:val="18"/>
                <w:lang w:val="ru-RU"/>
              </w:rPr>
              <w:t>Выделение средств</w:t>
            </w:r>
          </w:p>
        </w:tc>
      </w:tr>
      <w:tr w:rsidR="006C581F" w14:paraId="44DE15E0" w14:textId="77777777">
        <w:trPr>
          <w:trHeight w:val="717"/>
        </w:trPr>
        <w:tc>
          <w:tcPr>
            <w:tcW w:w="7740" w:type="dxa"/>
            <w:vMerge w:val="restart"/>
            <w:tcBorders>
              <w:top w:val="single" w:sz="4" w:space="0" w:color="000000"/>
            </w:tcBorders>
          </w:tcPr>
          <w:p w14:paraId="3EF56231" w14:textId="5389C0A6" w:rsidR="002733FA" w:rsidRPr="002733FA" w:rsidRDefault="00AD361E">
            <w:pPr>
              <w:pStyle w:val="TableParagraph"/>
              <w:spacing w:before="25"/>
              <w:ind w:left="108" w:right="96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="00E854CE" w:rsidRPr="00C05467">
              <w:rPr>
                <w:sz w:val="18"/>
                <w:lang w:val="ru-RU"/>
              </w:rPr>
              <w:t>:</w:t>
            </w:r>
            <w:r w:rsidR="00E854CE" w:rsidRPr="00C05467">
              <w:rPr>
                <w:spacing w:val="-5"/>
                <w:sz w:val="18"/>
                <w:lang w:val="ru-RU"/>
              </w:rPr>
              <w:t xml:space="preserve"> </w:t>
            </w:r>
            <w:r w:rsidR="002733FA" w:rsidRPr="002733FA">
              <w:rPr>
                <w:sz w:val="18"/>
                <w:lang w:val="ru-RU"/>
              </w:rPr>
              <w:t xml:space="preserve">В запросе на финансирование представлена ограниченная информация о бремени туберкулеза среди мигрантов. Это </w:t>
            </w:r>
            <w:r w:rsidR="009D1A22">
              <w:rPr>
                <w:sz w:val="18"/>
                <w:lang w:val="ru-RU"/>
              </w:rPr>
              <w:t xml:space="preserve">является </w:t>
            </w:r>
            <w:r w:rsidR="002733FA" w:rsidRPr="002733FA">
              <w:rPr>
                <w:sz w:val="18"/>
                <w:lang w:val="ru-RU"/>
              </w:rPr>
              <w:t>пробел</w:t>
            </w:r>
            <w:r w:rsidR="009D1A22">
              <w:rPr>
                <w:sz w:val="18"/>
                <w:lang w:val="ru-RU"/>
              </w:rPr>
              <w:t>ом</w:t>
            </w:r>
            <w:r w:rsidR="002733FA" w:rsidRPr="002733FA">
              <w:rPr>
                <w:sz w:val="18"/>
                <w:lang w:val="ru-RU"/>
              </w:rPr>
              <w:t xml:space="preserve">, учитывая, что программа стремится устранить правовые барьеры, которые не позволяют внутренним и внешним мигрантам получить доступ к лечению ТБ. В настоящее время программирование для </w:t>
            </w:r>
            <w:r w:rsidR="00205716">
              <w:rPr>
                <w:sz w:val="18"/>
                <w:lang w:val="ru-RU"/>
              </w:rPr>
              <w:t>данной</w:t>
            </w:r>
            <w:r w:rsidR="002733FA" w:rsidRPr="002733FA">
              <w:rPr>
                <w:sz w:val="18"/>
                <w:lang w:val="ru-RU"/>
              </w:rPr>
              <w:t xml:space="preserve"> группы населения в значительной степени опирается на деятельность </w:t>
            </w:r>
            <w:r w:rsidR="0000005E">
              <w:rPr>
                <w:sz w:val="18"/>
                <w:lang w:val="ru-RU"/>
              </w:rPr>
              <w:t>проекта ХОУП</w:t>
            </w:r>
            <w:r w:rsidR="002733FA" w:rsidRPr="002733FA">
              <w:rPr>
                <w:sz w:val="18"/>
                <w:lang w:val="ru-RU"/>
              </w:rPr>
              <w:t xml:space="preserve">, и пока не существует надежной стратегии перехода от текущего </w:t>
            </w:r>
            <w:r w:rsidR="0000005E">
              <w:rPr>
                <w:sz w:val="18"/>
                <w:lang w:val="ru-RU"/>
              </w:rPr>
              <w:t>ОР</w:t>
            </w:r>
            <w:r w:rsidR="002733FA" w:rsidRPr="002733FA">
              <w:rPr>
                <w:sz w:val="18"/>
                <w:lang w:val="ru-RU"/>
              </w:rPr>
              <w:t xml:space="preserve"> к государственным и неправительственным учреждениям.</w:t>
            </w:r>
          </w:p>
          <w:p w14:paraId="48E74852" w14:textId="79D8266A" w:rsidR="003B3571" w:rsidRPr="003B3571" w:rsidRDefault="00AD361E" w:rsidP="00641DC7">
            <w:pPr>
              <w:pStyle w:val="TableParagraph"/>
              <w:ind w:left="108" w:right="101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Действие</w:t>
            </w:r>
            <w:r w:rsidR="00E854CE" w:rsidRPr="00162C05">
              <w:rPr>
                <w:sz w:val="18"/>
                <w:lang w:val="ru-RU"/>
              </w:rPr>
              <w:t xml:space="preserve">: </w:t>
            </w:r>
            <w:r w:rsidR="003B3571" w:rsidRPr="003B3571">
              <w:rPr>
                <w:sz w:val="18"/>
                <w:lang w:val="ru-RU"/>
              </w:rPr>
              <w:t xml:space="preserve">Кандидату предлагается разработать стратегию (2-3 страницы) </w:t>
            </w:r>
            <w:r w:rsidR="00C05467">
              <w:rPr>
                <w:sz w:val="18"/>
                <w:lang w:val="ru-RU"/>
              </w:rPr>
              <w:t>по</w:t>
            </w:r>
            <w:r w:rsidR="003B3571" w:rsidRPr="003B3571">
              <w:rPr>
                <w:sz w:val="18"/>
                <w:lang w:val="ru-RU"/>
              </w:rPr>
              <w:t xml:space="preserve"> комплексно</w:t>
            </w:r>
            <w:r w:rsidR="00391EBA">
              <w:rPr>
                <w:sz w:val="18"/>
                <w:lang w:val="ru-RU"/>
              </w:rPr>
              <w:t>му</w:t>
            </w:r>
            <w:r w:rsidR="003B3571" w:rsidRPr="003B3571">
              <w:rPr>
                <w:sz w:val="18"/>
                <w:lang w:val="ru-RU"/>
              </w:rPr>
              <w:t xml:space="preserve"> противодействи</w:t>
            </w:r>
            <w:r w:rsidR="00391EBA">
              <w:rPr>
                <w:sz w:val="18"/>
                <w:lang w:val="ru-RU"/>
              </w:rPr>
              <w:t>ю</w:t>
            </w:r>
            <w:r w:rsidR="003B3571" w:rsidRPr="003B3571">
              <w:rPr>
                <w:sz w:val="18"/>
                <w:lang w:val="ru-RU"/>
              </w:rPr>
              <w:t xml:space="preserve"> туберкулезу среди внутренних и внешних мигрантов и определить роль центральных и местных органов власти и НПО, включая возможный переход от финансирования Проект</w:t>
            </w:r>
            <w:r w:rsidR="00215D25">
              <w:rPr>
                <w:sz w:val="18"/>
                <w:lang w:val="ru-RU"/>
              </w:rPr>
              <w:t>ом ХОУП</w:t>
            </w:r>
            <w:r w:rsidR="003B3571" w:rsidRPr="003B3571">
              <w:rPr>
                <w:sz w:val="18"/>
                <w:lang w:val="ru-RU"/>
              </w:rPr>
              <w:t xml:space="preserve"> к внутренним ресурсам.</w:t>
            </w:r>
          </w:p>
        </w:tc>
        <w:tc>
          <w:tcPr>
            <w:tcW w:w="2430" w:type="dxa"/>
            <w:tcBorders>
              <w:top w:val="single" w:sz="4" w:space="0" w:color="000000"/>
            </w:tcBorders>
          </w:tcPr>
          <w:p w14:paraId="70429858" w14:textId="77777777" w:rsidR="002633C6" w:rsidRDefault="002633C6" w:rsidP="002633C6">
            <w:pPr>
              <w:pStyle w:val="TableParagraph"/>
              <w:spacing w:before="145"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Утверждение</w:t>
            </w:r>
            <w:r>
              <w:rPr>
                <w:b/>
                <w:sz w:val="18"/>
              </w:rPr>
              <w:t>:</w:t>
            </w:r>
          </w:p>
          <w:p w14:paraId="659CA11F" w14:textId="45DB6AA5" w:rsidR="006C581F" w:rsidRDefault="002633C6" w:rsidP="002633C6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z w:val="18"/>
                <w:lang w:val="ru-RU"/>
              </w:rPr>
              <w:t>Секретариат</w:t>
            </w:r>
          </w:p>
        </w:tc>
      </w:tr>
      <w:tr w:rsidR="006C581F" w:rsidRPr="002633C6" w14:paraId="125EFCDD" w14:textId="77777777">
        <w:trPr>
          <w:trHeight w:val="1195"/>
        </w:trPr>
        <w:tc>
          <w:tcPr>
            <w:tcW w:w="7740" w:type="dxa"/>
            <w:vMerge/>
            <w:tcBorders>
              <w:top w:val="nil"/>
            </w:tcBorders>
          </w:tcPr>
          <w:p w14:paraId="16FA16A2" w14:textId="77777777" w:rsidR="006C581F" w:rsidRDefault="006C581F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</w:tcPr>
          <w:p w14:paraId="1342F9AE" w14:textId="77777777" w:rsidR="006C581F" w:rsidRPr="002633C6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0B713DDD" w14:textId="0599D1E0" w:rsidR="006C581F" w:rsidRPr="002633C6" w:rsidRDefault="002633C6">
            <w:pPr>
              <w:pStyle w:val="TableParagraph"/>
              <w:spacing w:before="160"/>
              <w:ind w:left="107" w:right="407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Сроки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sz w:val="18"/>
                <w:lang w:val="ru-RU"/>
              </w:rPr>
              <w:t>в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течение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этапа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выделения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гранта</w:t>
            </w:r>
          </w:p>
        </w:tc>
      </w:tr>
      <w:tr w:rsidR="006C581F" w14:paraId="15023F17" w14:textId="77777777">
        <w:trPr>
          <w:trHeight w:val="554"/>
        </w:trPr>
        <w:tc>
          <w:tcPr>
            <w:tcW w:w="7740" w:type="dxa"/>
            <w:shd w:val="clear" w:color="auto" w:fill="D9D9D9"/>
          </w:tcPr>
          <w:p w14:paraId="611758E4" w14:textId="362E53AF" w:rsidR="009B1EC1" w:rsidRPr="009B1EC1" w:rsidRDefault="00162C05" w:rsidP="0002510D">
            <w:pPr>
              <w:pStyle w:val="TableParagraph"/>
              <w:spacing w:before="68"/>
              <w:ind w:left="108" w:right="164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</w:t>
            </w:r>
            <w:r w:rsidR="00E854CE" w:rsidRPr="0002510D">
              <w:rPr>
                <w:b/>
                <w:sz w:val="18"/>
                <w:lang w:val="ru-RU"/>
              </w:rPr>
              <w:t xml:space="preserve"> 5</w:t>
            </w:r>
            <w:proofErr w:type="gramStart"/>
            <w:r w:rsidR="0002510D">
              <w:rPr>
                <w:b/>
                <w:sz w:val="18"/>
                <w:lang w:val="ru-RU"/>
              </w:rPr>
              <w:t xml:space="preserve">: </w:t>
            </w:r>
            <w:r w:rsidR="009B1EC1" w:rsidRPr="009B1EC1">
              <w:rPr>
                <w:b/>
                <w:sz w:val="18"/>
                <w:lang w:val="ru-RU"/>
              </w:rPr>
              <w:t>Недостаточно</w:t>
            </w:r>
            <w:proofErr w:type="gramEnd"/>
            <w:r w:rsidR="009B1EC1" w:rsidRPr="009B1EC1">
              <w:rPr>
                <w:b/>
                <w:sz w:val="18"/>
                <w:lang w:val="ru-RU"/>
              </w:rPr>
              <w:t xml:space="preserve"> уроков, извлеченных из анализа малых грантов и учебных поездок для НПО, для обоснования стратегического планирования расширения </w:t>
            </w:r>
            <w:r w:rsidR="0002510D">
              <w:rPr>
                <w:b/>
                <w:sz w:val="18"/>
                <w:lang w:val="ru-RU"/>
              </w:rPr>
              <w:t xml:space="preserve">данных </w:t>
            </w:r>
            <w:r w:rsidR="009B1EC1" w:rsidRPr="009B1EC1">
              <w:rPr>
                <w:b/>
                <w:sz w:val="18"/>
                <w:lang w:val="ru-RU"/>
              </w:rPr>
              <w:t>грантов в Казахстане.</w:t>
            </w:r>
          </w:p>
        </w:tc>
        <w:tc>
          <w:tcPr>
            <w:tcW w:w="2430" w:type="dxa"/>
            <w:shd w:val="clear" w:color="auto" w:fill="D9D9D9"/>
          </w:tcPr>
          <w:p w14:paraId="57B9FBEB" w14:textId="35049905" w:rsidR="006C581F" w:rsidRDefault="00162C05">
            <w:pPr>
              <w:pStyle w:val="TableParagraph"/>
              <w:spacing w:before="68"/>
              <w:ind w:left="107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t>Тип финансирования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b/>
                <w:sz w:val="18"/>
                <w:lang w:val="ru-RU"/>
              </w:rPr>
              <w:t>Выделение средств</w:t>
            </w:r>
          </w:p>
        </w:tc>
      </w:tr>
      <w:tr w:rsidR="006C581F" w14:paraId="0AFE754E" w14:textId="77777777">
        <w:trPr>
          <w:trHeight w:val="554"/>
        </w:trPr>
        <w:tc>
          <w:tcPr>
            <w:tcW w:w="7740" w:type="dxa"/>
            <w:vMerge w:val="restart"/>
          </w:tcPr>
          <w:p w14:paraId="43E24EA7" w14:textId="759A4FF7" w:rsidR="002E0E67" w:rsidRPr="002E0E67" w:rsidRDefault="009B1EC1" w:rsidP="007D5645">
            <w:pPr>
              <w:pStyle w:val="TableParagraph"/>
              <w:spacing w:before="28"/>
              <w:ind w:left="108" w:right="96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Вопросы</w:t>
            </w:r>
            <w:r w:rsidR="00E854CE" w:rsidRPr="003510E7">
              <w:rPr>
                <w:b/>
                <w:sz w:val="18"/>
                <w:lang w:val="ru-RU"/>
              </w:rPr>
              <w:t xml:space="preserve">: </w:t>
            </w:r>
            <w:r w:rsidR="002E0E67" w:rsidRPr="002E0E67">
              <w:rPr>
                <w:sz w:val="18"/>
                <w:lang w:val="ru-RU"/>
              </w:rPr>
              <w:t xml:space="preserve">(1) </w:t>
            </w:r>
            <w:r w:rsidR="008B4D8B">
              <w:rPr>
                <w:sz w:val="18"/>
                <w:lang w:val="ru-RU"/>
              </w:rPr>
              <w:t>В запросе на финансирование указывается</w:t>
            </w:r>
            <w:r w:rsidR="002E0E67" w:rsidRPr="002E0E67">
              <w:rPr>
                <w:sz w:val="18"/>
                <w:lang w:val="ru-RU"/>
              </w:rPr>
              <w:t xml:space="preserve">, что поддержка программы малых грантов </w:t>
            </w:r>
            <w:r w:rsidR="00BD00C4">
              <w:rPr>
                <w:sz w:val="18"/>
                <w:lang w:val="ru-RU"/>
              </w:rPr>
              <w:t xml:space="preserve">для </w:t>
            </w:r>
            <w:r w:rsidR="002E0E67" w:rsidRPr="002E0E67">
              <w:rPr>
                <w:sz w:val="18"/>
                <w:lang w:val="ru-RU"/>
              </w:rPr>
              <w:t xml:space="preserve">НПО будет продолжена и скорректирована на основе извлеченных </w:t>
            </w:r>
            <w:r w:rsidR="002E0E67" w:rsidRPr="002E0E67">
              <w:rPr>
                <w:sz w:val="18"/>
                <w:lang w:val="ru-RU"/>
              </w:rPr>
              <w:lastRenderedPageBreak/>
              <w:t xml:space="preserve">уроков и наилучшей практики </w:t>
            </w:r>
            <w:r w:rsidR="00630E93">
              <w:rPr>
                <w:sz w:val="18"/>
                <w:lang w:val="ru-RU"/>
              </w:rPr>
              <w:t>исходя из</w:t>
            </w:r>
            <w:r w:rsidR="002E0E67" w:rsidRPr="002E0E67">
              <w:rPr>
                <w:sz w:val="18"/>
                <w:lang w:val="ru-RU"/>
              </w:rPr>
              <w:t xml:space="preserve"> текущего действующего гранта. Кроме того, в </w:t>
            </w:r>
            <w:r w:rsidR="00A64DE6">
              <w:rPr>
                <w:sz w:val="18"/>
                <w:lang w:val="ru-RU"/>
              </w:rPr>
              <w:t xml:space="preserve">заявке на финансирование </w:t>
            </w:r>
            <w:r w:rsidR="002E0E67" w:rsidRPr="002E0E67">
              <w:rPr>
                <w:sz w:val="18"/>
                <w:lang w:val="ru-RU"/>
              </w:rPr>
              <w:t xml:space="preserve">подчеркивается необходимость наращивания потенциала местных НПО для содействия их </w:t>
            </w:r>
            <w:r w:rsidR="001932EE">
              <w:rPr>
                <w:sz w:val="18"/>
                <w:lang w:val="ru-RU"/>
              </w:rPr>
              <w:t>вовлечения</w:t>
            </w:r>
            <w:r w:rsidR="002E0E67" w:rsidRPr="002E0E67">
              <w:rPr>
                <w:sz w:val="18"/>
                <w:lang w:val="ru-RU"/>
              </w:rPr>
              <w:t xml:space="preserve"> в профилактик</w:t>
            </w:r>
            <w:r w:rsidR="001932EE">
              <w:rPr>
                <w:sz w:val="18"/>
                <w:lang w:val="ru-RU"/>
              </w:rPr>
              <w:t>у</w:t>
            </w:r>
            <w:r w:rsidR="002E0E67" w:rsidRPr="002E0E67">
              <w:rPr>
                <w:sz w:val="18"/>
                <w:lang w:val="ru-RU"/>
              </w:rPr>
              <w:t xml:space="preserve"> и лечени</w:t>
            </w:r>
            <w:r w:rsidR="001932EE">
              <w:rPr>
                <w:sz w:val="18"/>
                <w:lang w:val="ru-RU"/>
              </w:rPr>
              <w:t>е</w:t>
            </w:r>
            <w:r w:rsidR="002E0E67" w:rsidRPr="002E0E67">
              <w:rPr>
                <w:sz w:val="18"/>
                <w:lang w:val="ru-RU"/>
              </w:rPr>
              <w:t xml:space="preserve"> туберкулеза, в частности, для удовлетворения потребностей уязвимых </w:t>
            </w:r>
            <w:r w:rsidR="0025140B">
              <w:rPr>
                <w:sz w:val="18"/>
                <w:lang w:val="ru-RU"/>
              </w:rPr>
              <w:t xml:space="preserve">и подверженных риску </w:t>
            </w:r>
            <w:r w:rsidR="00A215EC">
              <w:rPr>
                <w:sz w:val="18"/>
                <w:lang w:val="ru-RU"/>
              </w:rPr>
              <w:t>г</w:t>
            </w:r>
            <w:r w:rsidR="002E0E67" w:rsidRPr="002E0E67">
              <w:rPr>
                <w:sz w:val="18"/>
                <w:lang w:val="ru-RU"/>
              </w:rPr>
              <w:t xml:space="preserve">рупп </w:t>
            </w:r>
            <w:r w:rsidR="00A215EC">
              <w:rPr>
                <w:sz w:val="18"/>
                <w:lang w:val="ru-RU"/>
              </w:rPr>
              <w:t>населения</w:t>
            </w:r>
            <w:r w:rsidR="002E0E67" w:rsidRPr="002E0E67">
              <w:rPr>
                <w:sz w:val="18"/>
                <w:lang w:val="ru-RU"/>
              </w:rPr>
              <w:t xml:space="preserve"> (людей, живущих с ВИЧ, людей, употребляющих инъекционные наркотики, бывших заключенных, мигрантов и бездомны</w:t>
            </w:r>
            <w:r w:rsidR="00A215EC">
              <w:rPr>
                <w:sz w:val="18"/>
                <w:lang w:val="ru-RU"/>
              </w:rPr>
              <w:t>х</w:t>
            </w:r>
            <w:r w:rsidR="002E0E67" w:rsidRPr="002E0E67">
              <w:rPr>
                <w:sz w:val="18"/>
                <w:lang w:val="ru-RU"/>
              </w:rPr>
              <w:t>).</w:t>
            </w:r>
          </w:p>
          <w:p w14:paraId="5BF0408C" w14:textId="1FE56BA8" w:rsidR="002E0E67" w:rsidRPr="002E0E67" w:rsidRDefault="002E0E67" w:rsidP="007D5645">
            <w:pPr>
              <w:pStyle w:val="TableParagraph"/>
              <w:tabs>
                <w:tab w:val="left" w:pos="416"/>
              </w:tabs>
              <w:ind w:left="108" w:right="101"/>
              <w:jc w:val="both"/>
              <w:rPr>
                <w:sz w:val="18"/>
                <w:lang w:val="ru-RU"/>
              </w:rPr>
            </w:pPr>
            <w:r w:rsidRPr="002E0E67">
              <w:rPr>
                <w:sz w:val="18"/>
                <w:lang w:val="ru-RU"/>
              </w:rPr>
              <w:t xml:space="preserve">Поскольку это очень важное мероприятие для обеспечения того, чтобы НПО продолжали участвовать в программах по уходу и профилактике туберкулеза, необходимо четко понимать, как работает </w:t>
            </w:r>
            <w:r w:rsidR="00AB17F0">
              <w:rPr>
                <w:sz w:val="18"/>
                <w:lang w:val="ru-RU"/>
              </w:rPr>
              <w:t>текущая</w:t>
            </w:r>
            <w:r w:rsidRPr="002E0E67">
              <w:rPr>
                <w:sz w:val="18"/>
                <w:lang w:val="ru-RU"/>
              </w:rPr>
              <w:t xml:space="preserve"> система поддержки НПО через программу малых грантов. В частности, важно понимать:</w:t>
            </w:r>
          </w:p>
          <w:p w14:paraId="2AE91992" w14:textId="77777777" w:rsidR="002E0E67" w:rsidRPr="002E0E67" w:rsidRDefault="002E0E67" w:rsidP="007D5645">
            <w:pPr>
              <w:pStyle w:val="TableParagraph"/>
              <w:tabs>
                <w:tab w:val="left" w:pos="416"/>
              </w:tabs>
              <w:ind w:left="108" w:right="101"/>
              <w:jc w:val="both"/>
              <w:rPr>
                <w:sz w:val="18"/>
                <w:lang w:val="ru-RU"/>
              </w:rPr>
            </w:pPr>
            <w:r w:rsidRPr="002E0E67">
              <w:rPr>
                <w:sz w:val="18"/>
                <w:lang w:val="ru-RU"/>
              </w:rPr>
              <w:t>• НПО, которые извлекли выгоду из этой программы благодаря картированию национальных НПО.</w:t>
            </w:r>
          </w:p>
          <w:p w14:paraId="4B86C04B" w14:textId="77777777" w:rsidR="002E0E67" w:rsidRPr="002E0E67" w:rsidRDefault="002E0E67" w:rsidP="007D5645">
            <w:pPr>
              <w:pStyle w:val="TableParagraph"/>
              <w:tabs>
                <w:tab w:val="left" w:pos="416"/>
              </w:tabs>
              <w:ind w:left="108" w:right="101"/>
              <w:jc w:val="both"/>
              <w:rPr>
                <w:sz w:val="18"/>
                <w:lang w:val="ru-RU"/>
              </w:rPr>
            </w:pPr>
            <w:r w:rsidRPr="002E0E67">
              <w:rPr>
                <w:sz w:val="18"/>
                <w:lang w:val="ru-RU"/>
              </w:rPr>
              <w:t>• Основные мероприятия, которые были проведены и полученные результаты.</w:t>
            </w:r>
          </w:p>
          <w:p w14:paraId="0B8BD750" w14:textId="77777777" w:rsidR="002E0E67" w:rsidRPr="002E0E67" w:rsidRDefault="002E0E67" w:rsidP="007D5645">
            <w:pPr>
              <w:pStyle w:val="TableParagraph"/>
              <w:tabs>
                <w:tab w:val="left" w:pos="416"/>
              </w:tabs>
              <w:ind w:left="108" w:right="101"/>
              <w:jc w:val="both"/>
              <w:rPr>
                <w:sz w:val="18"/>
                <w:lang w:val="ru-RU"/>
              </w:rPr>
            </w:pPr>
            <w:r w:rsidRPr="002E0E67">
              <w:rPr>
                <w:sz w:val="18"/>
                <w:lang w:val="ru-RU"/>
              </w:rPr>
              <w:t>• Необходимость расширения и пополнения стратегии малых грантов для НПО.</w:t>
            </w:r>
          </w:p>
          <w:p w14:paraId="3258DFF7" w14:textId="4DE4B151" w:rsidR="002E0E67" w:rsidRPr="002E0E67" w:rsidRDefault="002E0E67" w:rsidP="007D5645">
            <w:pPr>
              <w:pStyle w:val="TableParagraph"/>
              <w:tabs>
                <w:tab w:val="left" w:pos="416"/>
              </w:tabs>
              <w:ind w:left="108" w:right="101"/>
              <w:jc w:val="both"/>
              <w:rPr>
                <w:sz w:val="18"/>
                <w:lang w:val="ru-RU"/>
              </w:rPr>
            </w:pPr>
            <w:r w:rsidRPr="002E0E67">
              <w:rPr>
                <w:sz w:val="18"/>
                <w:lang w:val="ru-RU"/>
              </w:rPr>
              <w:t>(2) Запрашиваемый бюджет для двух региональных учебных поездок (по 10 человек каждая) не представляется о</w:t>
            </w:r>
            <w:r w:rsidR="008E7D5D">
              <w:rPr>
                <w:sz w:val="18"/>
                <w:lang w:val="ru-RU"/>
              </w:rPr>
              <w:t>боснованным</w:t>
            </w:r>
            <w:r w:rsidRPr="002E0E67">
              <w:rPr>
                <w:sz w:val="18"/>
                <w:lang w:val="ru-RU"/>
              </w:rPr>
              <w:t>, учитывая, что пилотные проекты НПО все еще находятся в стадии р</w:t>
            </w:r>
            <w:r w:rsidR="00966810">
              <w:rPr>
                <w:sz w:val="18"/>
                <w:lang w:val="ru-RU"/>
              </w:rPr>
              <w:t>еализации</w:t>
            </w:r>
            <w:r w:rsidRPr="002E0E67">
              <w:rPr>
                <w:sz w:val="18"/>
                <w:lang w:val="ru-RU"/>
              </w:rPr>
              <w:t xml:space="preserve"> и еще не были оценены.</w:t>
            </w:r>
          </w:p>
          <w:p w14:paraId="07B281B5" w14:textId="0A8A07A5" w:rsidR="006344B0" w:rsidRPr="00861CF6" w:rsidRDefault="009B1EC1" w:rsidP="00400AC1">
            <w:pPr>
              <w:pStyle w:val="TableParagraph"/>
              <w:spacing w:line="207" w:lineRule="exact"/>
              <w:jc w:val="both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Действия</w:t>
            </w:r>
            <w:r w:rsidR="00E854CE">
              <w:rPr>
                <w:b/>
                <w:sz w:val="18"/>
              </w:rPr>
              <w:t xml:space="preserve">: </w:t>
            </w:r>
            <w:r w:rsidR="006344B0" w:rsidRPr="00861CF6">
              <w:rPr>
                <w:sz w:val="18"/>
                <w:lang w:val="ru-RU"/>
              </w:rPr>
              <w:t>ГТО просит заявителя:</w:t>
            </w:r>
          </w:p>
          <w:p w14:paraId="6626A4EA" w14:textId="4F2B15F1" w:rsidR="006344B0" w:rsidRPr="006344B0" w:rsidRDefault="006344B0" w:rsidP="007D5645">
            <w:pPr>
              <w:pStyle w:val="TableParagraph"/>
              <w:tabs>
                <w:tab w:val="left" w:pos="704"/>
              </w:tabs>
              <w:spacing w:before="2" w:line="235" w:lineRule="auto"/>
              <w:ind w:right="265"/>
              <w:jc w:val="both"/>
              <w:rPr>
                <w:sz w:val="18"/>
                <w:lang w:val="ru-RU"/>
              </w:rPr>
            </w:pPr>
            <w:r w:rsidRPr="006344B0">
              <w:rPr>
                <w:sz w:val="18"/>
                <w:lang w:val="ru-RU"/>
              </w:rPr>
              <w:t>• подготовить оценку стратегии малых грантов НПО для документирования извлеченных уроков и обоснова</w:t>
            </w:r>
            <w:r w:rsidR="00861CF6">
              <w:rPr>
                <w:sz w:val="18"/>
                <w:lang w:val="ru-RU"/>
              </w:rPr>
              <w:t>ния</w:t>
            </w:r>
            <w:r w:rsidRPr="006344B0">
              <w:rPr>
                <w:sz w:val="18"/>
                <w:lang w:val="ru-RU"/>
              </w:rPr>
              <w:t xml:space="preserve"> предложения по улучшению воздействия </w:t>
            </w:r>
            <w:r w:rsidR="00861CF6">
              <w:rPr>
                <w:sz w:val="18"/>
                <w:lang w:val="ru-RU"/>
              </w:rPr>
              <w:t>данного</w:t>
            </w:r>
            <w:r w:rsidRPr="006344B0">
              <w:rPr>
                <w:sz w:val="18"/>
                <w:lang w:val="ru-RU"/>
              </w:rPr>
              <w:t xml:space="preserve"> финансирования.</w:t>
            </w:r>
          </w:p>
          <w:p w14:paraId="28B97C4E" w14:textId="5B77F5DE" w:rsidR="006C581F" w:rsidRPr="006344B0" w:rsidRDefault="006344B0" w:rsidP="007D5645">
            <w:pPr>
              <w:pStyle w:val="TableParagraph"/>
              <w:tabs>
                <w:tab w:val="left" w:pos="704"/>
              </w:tabs>
              <w:spacing w:before="2" w:line="235" w:lineRule="auto"/>
              <w:ind w:right="265"/>
              <w:jc w:val="both"/>
              <w:rPr>
                <w:rFonts w:ascii="Symbol" w:hAnsi="Symbol"/>
                <w:lang w:val="ru-RU"/>
              </w:rPr>
            </w:pPr>
            <w:r w:rsidRPr="006344B0">
              <w:rPr>
                <w:sz w:val="18"/>
                <w:lang w:val="ru-RU"/>
              </w:rPr>
              <w:t xml:space="preserve">• </w:t>
            </w:r>
            <w:r w:rsidR="00F2116D">
              <w:rPr>
                <w:sz w:val="18"/>
                <w:lang w:val="ru-RU"/>
              </w:rPr>
              <w:t>п</w:t>
            </w:r>
            <w:r w:rsidRPr="006344B0">
              <w:rPr>
                <w:sz w:val="18"/>
                <w:lang w:val="ru-RU"/>
              </w:rPr>
              <w:t>еренаправить финансирование</w:t>
            </w:r>
            <w:r w:rsidR="00DD2813">
              <w:rPr>
                <w:sz w:val="18"/>
                <w:lang w:val="ru-RU"/>
              </w:rPr>
              <w:t xml:space="preserve">, </w:t>
            </w:r>
            <w:r w:rsidR="00861D37">
              <w:rPr>
                <w:sz w:val="18"/>
                <w:lang w:val="ru-RU"/>
              </w:rPr>
              <w:t>запланированное</w:t>
            </w:r>
            <w:r w:rsidRPr="006344B0">
              <w:rPr>
                <w:sz w:val="18"/>
                <w:lang w:val="ru-RU"/>
              </w:rPr>
              <w:t xml:space="preserve"> </w:t>
            </w:r>
            <w:r w:rsidR="00861D37">
              <w:rPr>
                <w:sz w:val="18"/>
                <w:lang w:val="ru-RU"/>
              </w:rPr>
              <w:t xml:space="preserve">для учебных поездок, на </w:t>
            </w:r>
            <w:r w:rsidRPr="006344B0">
              <w:rPr>
                <w:sz w:val="18"/>
                <w:lang w:val="ru-RU"/>
              </w:rPr>
              <w:t>расширени</w:t>
            </w:r>
            <w:r w:rsidR="00861D37">
              <w:rPr>
                <w:sz w:val="18"/>
                <w:lang w:val="ru-RU"/>
              </w:rPr>
              <w:t>е</w:t>
            </w:r>
            <w:r w:rsidRPr="006344B0">
              <w:rPr>
                <w:sz w:val="18"/>
                <w:lang w:val="ru-RU"/>
              </w:rPr>
              <w:t xml:space="preserve"> работы с НПО в городских / промышленных и отдаленных районах, также в сельской местности, а также для наращивания потенциала вовлеченных НПО.</w:t>
            </w:r>
          </w:p>
          <w:p w14:paraId="65AF06D1" w14:textId="45D5736A" w:rsidR="006344B0" w:rsidRPr="006344B0" w:rsidRDefault="006344B0" w:rsidP="006344B0">
            <w:pPr>
              <w:pStyle w:val="TableParagraph"/>
              <w:tabs>
                <w:tab w:val="left" w:pos="704"/>
              </w:tabs>
              <w:spacing w:before="2" w:line="235" w:lineRule="auto"/>
              <w:ind w:left="419" w:right="265"/>
              <w:rPr>
                <w:rFonts w:ascii="Symbol" w:hAnsi="Symbol"/>
                <w:lang w:val="ru-RU"/>
              </w:rPr>
            </w:pPr>
          </w:p>
        </w:tc>
        <w:tc>
          <w:tcPr>
            <w:tcW w:w="2430" w:type="dxa"/>
          </w:tcPr>
          <w:p w14:paraId="331DCBB0" w14:textId="77777777" w:rsidR="00162C05" w:rsidRDefault="00162C05" w:rsidP="00162C05">
            <w:pPr>
              <w:pStyle w:val="TableParagraph"/>
              <w:spacing w:before="145" w:line="207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  <w:lang w:val="ru-RU"/>
              </w:rPr>
              <w:lastRenderedPageBreak/>
              <w:t>Утверждение</w:t>
            </w:r>
            <w:r>
              <w:rPr>
                <w:b/>
                <w:sz w:val="18"/>
              </w:rPr>
              <w:t>:</w:t>
            </w:r>
          </w:p>
          <w:p w14:paraId="132EF1C9" w14:textId="395E26F4" w:rsidR="006C581F" w:rsidRDefault="00162C05" w:rsidP="00162C05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  <w:lang w:val="ru-RU"/>
              </w:rPr>
              <w:t xml:space="preserve">  </w:t>
            </w:r>
            <w:r>
              <w:rPr>
                <w:sz w:val="18"/>
                <w:lang w:val="ru-RU"/>
              </w:rPr>
              <w:t>Секретариат</w:t>
            </w:r>
          </w:p>
        </w:tc>
      </w:tr>
      <w:tr w:rsidR="006C581F" w:rsidRPr="008F183A" w14:paraId="5F642FB6" w14:textId="77777777">
        <w:trPr>
          <w:trHeight w:val="3946"/>
        </w:trPr>
        <w:tc>
          <w:tcPr>
            <w:tcW w:w="7740" w:type="dxa"/>
            <w:vMerge/>
            <w:tcBorders>
              <w:top w:val="nil"/>
            </w:tcBorders>
          </w:tcPr>
          <w:p w14:paraId="5EE6D72C" w14:textId="77777777" w:rsidR="006C581F" w:rsidRDefault="006C581F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</w:tcPr>
          <w:p w14:paraId="58D9A8C5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312C7C16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12A12EC3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4C8BAF5A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25D2F899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2997C473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3E583277" w14:textId="77777777" w:rsidR="006C581F" w:rsidRPr="008F183A" w:rsidRDefault="006C581F">
            <w:pPr>
              <w:pStyle w:val="TableParagraph"/>
              <w:rPr>
                <w:rFonts w:ascii="Times New Roman"/>
                <w:sz w:val="20"/>
                <w:lang w:val="ru-RU"/>
              </w:rPr>
            </w:pPr>
          </w:p>
          <w:p w14:paraId="5894CC08" w14:textId="473F70A2" w:rsidR="006C581F" w:rsidRPr="008F183A" w:rsidRDefault="008F183A">
            <w:pPr>
              <w:pStyle w:val="TableParagraph"/>
              <w:spacing w:before="156"/>
              <w:ind w:left="107" w:right="407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Сроки</w:t>
            </w:r>
            <w:r w:rsidRPr="0060674E">
              <w:rPr>
                <w:b/>
                <w:sz w:val="18"/>
                <w:lang w:val="ru-RU"/>
              </w:rPr>
              <w:t xml:space="preserve">: </w:t>
            </w:r>
            <w:r>
              <w:rPr>
                <w:sz w:val="18"/>
                <w:lang w:val="ru-RU"/>
              </w:rPr>
              <w:t>в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течение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этапа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выделения</w:t>
            </w:r>
            <w:r w:rsidRPr="0060674E"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lang w:val="ru-RU"/>
              </w:rPr>
              <w:t>гранта</w:t>
            </w:r>
          </w:p>
        </w:tc>
      </w:tr>
    </w:tbl>
    <w:p w14:paraId="21874D09" w14:textId="77777777" w:rsidR="00E854CE" w:rsidRPr="008F183A" w:rsidRDefault="00E854CE">
      <w:pPr>
        <w:rPr>
          <w:lang w:val="ru-RU"/>
        </w:rPr>
      </w:pPr>
    </w:p>
    <w:sectPr w:rsidR="00E854CE" w:rsidRPr="008F183A">
      <w:pgSz w:w="11900" w:h="16850"/>
      <w:pgMar w:top="1400" w:right="480" w:bottom="1120" w:left="1020" w:header="576" w:footer="9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5DA3E" w14:textId="77777777" w:rsidR="007F3C28" w:rsidRDefault="007F3C28">
      <w:r>
        <w:separator/>
      </w:r>
    </w:p>
  </w:endnote>
  <w:endnote w:type="continuationSeparator" w:id="0">
    <w:p w14:paraId="529203A7" w14:textId="77777777" w:rsidR="007F3C28" w:rsidRDefault="007F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31733" w14:textId="77777777" w:rsidR="00A23A99" w:rsidRDefault="007F3C28">
    <w:pPr>
      <w:pStyle w:val="a3"/>
      <w:spacing w:line="14" w:lineRule="auto"/>
      <w:rPr>
        <w:b w:val="0"/>
        <w:sz w:val="20"/>
      </w:rPr>
    </w:pPr>
    <w:r>
      <w:pict w14:anchorId="5A3E01A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85pt;margin-top:780.35pt;width:8.5pt;height:11pt;z-index:-251658240;mso-position-horizontal-relative:page;mso-position-vertical-relative:page" filled="f" stroked="f">
          <v:textbox inset="0,0,0,0">
            <w:txbxContent>
              <w:p w14:paraId="17D237D1" w14:textId="77777777" w:rsidR="00A23A99" w:rsidRDefault="00A23A99">
                <w:pPr>
                  <w:spacing w:before="15"/>
                  <w:ind w:left="4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color w:val="585858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E480A" w14:textId="77777777" w:rsidR="007F3C28" w:rsidRDefault="007F3C28">
      <w:r>
        <w:separator/>
      </w:r>
    </w:p>
  </w:footnote>
  <w:footnote w:type="continuationSeparator" w:id="0">
    <w:p w14:paraId="502EAE51" w14:textId="77777777" w:rsidR="007F3C28" w:rsidRDefault="007F3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A71B1" w14:textId="77777777" w:rsidR="00A23A99" w:rsidRDefault="00A23A99">
    <w:pPr>
      <w:pStyle w:val="a3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616E4D8B" wp14:editId="5FA1B8DE">
          <wp:simplePos x="0" y="0"/>
          <wp:positionH relativeFrom="page">
            <wp:posOffset>729242</wp:posOffset>
          </wp:positionH>
          <wp:positionV relativeFrom="page">
            <wp:posOffset>365483</wp:posOffset>
          </wp:positionV>
          <wp:extent cx="1999856" cy="24013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99856" cy="240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77187"/>
    <w:multiLevelType w:val="hybridMultilevel"/>
    <w:tmpl w:val="1A10586E"/>
    <w:lvl w:ilvl="0" w:tplc="D266224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18"/>
        <w:szCs w:val="18"/>
        <w:lang w:val="en-US" w:eastAsia="en-US" w:bidi="en-US"/>
      </w:rPr>
    </w:lvl>
    <w:lvl w:ilvl="1" w:tplc="86E6CA84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en-US"/>
      </w:rPr>
    </w:lvl>
    <w:lvl w:ilvl="2" w:tplc="E5B4BF10">
      <w:numFmt w:val="bullet"/>
      <w:lvlText w:val="•"/>
      <w:lvlJc w:val="left"/>
      <w:pPr>
        <w:ind w:left="2203" w:hanging="360"/>
      </w:pPr>
      <w:rPr>
        <w:rFonts w:hint="default"/>
        <w:lang w:val="en-US" w:eastAsia="en-US" w:bidi="en-US"/>
      </w:rPr>
    </w:lvl>
    <w:lvl w:ilvl="3" w:tplc="4C48E516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en-US"/>
      </w:rPr>
    </w:lvl>
    <w:lvl w:ilvl="4" w:tplc="0E9CBC2C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en-US"/>
      </w:rPr>
    </w:lvl>
    <w:lvl w:ilvl="5" w:tplc="89E6CBB2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en-US"/>
      </w:rPr>
    </w:lvl>
    <w:lvl w:ilvl="6" w:tplc="2B12DC70">
      <w:numFmt w:val="bullet"/>
      <w:lvlText w:val="•"/>
      <w:lvlJc w:val="left"/>
      <w:pPr>
        <w:ind w:left="4969" w:hanging="360"/>
      </w:pPr>
      <w:rPr>
        <w:rFonts w:hint="default"/>
        <w:lang w:val="en-US" w:eastAsia="en-US" w:bidi="en-US"/>
      </w:rPr>
    </w:lvl>
    <w:lvl w:ilvl="7" w:tplc="6E2AD3BE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en-US"/>
      </w:rPr>
    </w:lvl>
    <w:lvl w:ilvl="8" w:tplc="BB9CF3E0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40952C3"/>
    <w:multiLevelType w:val="hybridMultilevel"/>
    <w:tmpl w:val="7766E13A"/>
    <w:lvl w:ilvl="0" w:tplc="2D629110">
      <w:start w:val="2"/>
      <w:numFmt w:val="decimal"/>
      <w:lvlText w:val="(%1)"/>
      <w:lvlJc w:val="left"/>
      <w:pPr>
        <w:ind w:left="108" w:hanging="308"/>
      </w:pPr>
      <w:rPr>
        <w:rFonts w:ascii="Arial" w:eastAsia="Arial" w:hAnsi="Arial" w:cs="Arial" w:hint="default"/>
        <w:spacing w:val="-14"/>
        <w:w w:val="99"/>
        <w:sz w:val="18"/>
        <w:szCs w:val="18"/>
        <w:lang w:val="en-US" w:eastAsia="en-US" w:bidi="en-US"/>
      </w:rPr>
    </w:lvl>
    <w:lvl w:ilvl="1" w:tplc="940AEB48">
      <w:numFmt w:val="bullet"/>
      <w:lvlText w:val=""/>
      <w:lvlJc w:val="left"/>
      <w:pPr>
        <w:ind w:left="703" w:hanging="284"/>
      </w:pPr>
      <w:rPr>
        <w:rFonts w:hint="default"/>
        <w:w w:val="100"/>
        <w:lang w:val="en-US" w:eastAsia="en-US" w:bidi="en-US"/>
      </w:rPr>
    </w:lvl>
    <w:lvl w:ilvl="2" w:tplc="D34A4B30">
      <w:numFmt w:val="bullet"/>
      <w:lvlText w:val="•"/>
      <w:lvlJc w:val="left"/>
      <w:pPr>
        <w:ind w:left="1481" w:hanging="284"/>
      </w:pPr>
      <w:rPr>
        <w:rFonts w:hint="default"/>
        <w:lang w:val="en-US" w:eastAsia="en-US" w:bidi="en-US"/>
      </w:rPr>
    </w:lvl>
    <w:lvl w:ilvl="3" w:tplc="D03E8C84">
      <w:numFmt w:val="bullet"/>
      <w:lvlText w:val="•"/>
      <w:lvlJc w:val="left"/>
      <w:pPr>
        <w:ind w:left="2263" w:hanging="284"/>
      </w:pPr>
      <w:rPr>
        <w:rFonts w:hint="default"/>
        <w:lang w:val="en-US" w:eastAsia="en-US" w:bidi="en-US"/>
      </w:rPr>
    </w:lvl>
    <w:lvl w:ilvl="4" w:tplc="0726C0BE">
      <w:numFmt w:val="bullet"/>
      <w:lvlText w:val="•"/>
      <w:lvlJc w:val="left"/>
      <w:pPr>
        <w:ind w:left="3045" w:hanging="284"/>
      </w:pPr>
      <w:rPr>
        <w:rFonts w:hint="default"/>
        <w:lang w:val="en-US" w:eastAsia="en-US" w:bidi="en-US"/>
      </w:rPr>
    </w:lvl>
    <w:lvl w:ilvl="5" w:tplc="D23A944C">
      <w:numFmt w:val="bullet"/>
      <w:lvlText w:val="•"/>
      <w:lvlJc w:val="left"/>
      <w:pPr>
        <w:ind w:left="3826" w:hanging="284"/>
      </w:pPr>
      <w:rPr>
        <w:rFonts w:hint="default"/>
        <w:lang w:val="en-US" w:eastAsia="en-US" w:bidi="en-US"/>
      </w:rPr>
    </w:lvl>
    <w:lvl w:ilvl="6" w:tplc="97D06CC8">
      <w:numFmt w:val="bullet"/>
      <w:lvlText w:val="•"/>
      <w:lvlJc w:val="left"/>
      <w:pPr>
        <w:ind w:left="4608" w:hanging="284"/>
      </w:pPr>
      <w:rPr>
        <w:rFonts w:hint="default"/>
        <w:lang w:val="en-US" w:eastAsia="en-US" w:bidi="en-US"/>
      </w:rPr>
    </w:lvl>
    <w:lvl w:ilvl="7" w:tplc="9EC80AB2">
      <w:numFmt w:val="bullet"/>
      <w:lvlText w:val="•"/>
      <w:lvlJc w:val="left"/>
      <w:pPr>
        <w:ind w:left="5390" w:hanging="284"/>
      </w:pPr>
      <w:rPr>
        <w:rFonts w:hint="default"/>
        <w:lang w:val="en-US" w:eastAsia="en-US" w:bidi="en-US"/>
      </w:rPr>
    </w:lvl>
    <w:lvl w:ilvl="8" w:tplc="B914BBBC">
      <w:numFmt w:val="bullet"/>
      <w:lvlText w:val="•"/>
      <w:lvlJc w:val="left"/>
      <w:pPr>
        <w:ind w:left="6171" w:hanging="284"/>
      </w:pPr>
      <w:rPr>
        <w:rFonts w:hint="default"/>
        <w:lang w:val="en-US" w:eastAsia="en-US" w:bidi="en-US"/>
      </w:rPr>
    </w:lvl>
  </w:abstractNum>
  <w:abstractNum w:abstractNumId="2" w15:restartNumberingAfterBreak="0">
    <w:nsid w:val="30BC5F63"/>
    <w:multiLevelType w:val="hybridMultilevel"/>
    <w:tmpl w:val="3000F606"/>
    <w:lvl w:ilvl="0" w:tplc="CC72BA8C">
      <w:numFmt w:val="bullet"/>
      <w:lvlText w:val=""/>
      <w:lvlJc w:val="left"/>
      <w:pPr>
        <w:ind w:left="468" w:hanging="358"/>
      </w:pPr>
      <w:rPr>
        <w:rFonts w:hint="default"/>
        <w:w w:val="100"/>
        <w:lang w:val="en-US" w:eastAsia="en-US" w:bidi="en-US"/>
      </w:rPr>
    </w:lvl>
    <w:lvl w:ilvl="1" w:tplc="28C8D8D2">
      <w:numFmt w:val="bullet"/>
      <w:lvlText w:val="•"/>
      <w:lvlJc w:val="left"/>
      <w:pPr>
        <w:ind w:left="1375" w:hanging="358"/>
      </w:pPr>
      <w:rPr>
        <w:rFonts w:hint="default"/>
        <w:lang w:val="en-US" w:eastAsia="en-US" w:bidi="en-US"/>
      </w:rPr>
    </w:lvl>
    <w:lvl w:ilvl="2" w:tplc="9F2E4200">
      <w:numFmt w:val="bullet"/>
      <w:lvlText w:val="•"/>
      <w:lvlJc w:val="left"/>
      <w:pPr>
        <w:ind w:left="2290" w:hanging="358"/>
      </w:pPr>
      <w:rPr>
        <w:rFonts w:hint="default"/>
        <w:lang w:val="en-US" w:eastAsia="en-US" w:bidi="en-US"/>
      </w:rPr>
    </w:lvl>
    <w:lvl w:ilvl="3" w:tplc="860E4B14">
      <w:numFmt w:val="bullet"/>
      <w:lvlText w:val="•"/>
      <w:lvlJc w:val="left"/>
      <w:pPr>
        <w:ind w:left="3206" w:hanging="358"/>
      </w:pPr>
      <w:rPr>
        <w:rFonts w:hint="default"/>
        <w:lang w:val="en-US" w:eastAsia="en-US" w:bidi="en-US"/>
      </w:rPr>
    </w:lvl>
    <w:lvl w:ilvl="4" w:tplc="A142CB36">
      <w:numFmt w:val="bullet"/>
      <w:lvlText w:val="•"/>
      <w:lvlJc w:val="left"/>
      <w:pPr>
        <w:ind w:left="4121" w:hanging="358"/>
      </w:pPr>
      <w:rPr>
        <w:rFonts w:hint="default"/>
        <w:lang w:val="en-US" w:eastAsia="en-US" w:bidi="en-US"/>
      </w:rPr>
    </w:lvl>
    <w:lvl w:ilvl="5" w:tplc="92A8BC62">
      <w:numFmt w:val="bullet"/>
      <w:lvlText w:val="•"/>
      <w:lvlJc w:val="left"/>
      <w:pPr>
        <w:ind w:left="5037" w:hanging="358"/>
      </w:pPr>
      <w:rPr>
        <w:rFonts w:hint="default"/>
        <w:lang w:val="en-US" w:eastAsia="en-US" w:bidi="en-US"/>
      </w:rPr>
    </w:lvl>
    <w:lvl w:ilvl="6" w:tplc="7DC0BD80">
      <w:numFmt w:val="bullet"/>
      <w:lvlText w:val="•"/>
      <w:lvlJc w:val="left"/>
      <w:pPr>
        <w:ind w:left="5952" w:hanging="358"/>
      </w:pPr>
      <w:rPr>
        <w:rFonts w:hint="default"/>
        <w:lang w:val="en-US" w:eastAsia="en-US" w:bidi="en-US"/>
      </w:rPr>
    </w:lvl>
    <w:lvl w:ilvl="7" w:tplc="66380860">
      <w:numFmt w:val="bullet"/>
      <w:lvlText w:val="•"/>
      <w:lvlJc w:val="left"/>
      <w:pPr>
        <w:ind w:left="6867" w:hanging="358"/>
      </w:pPr>
      <w:rPr>
        <w:rFonts w:hint="default"/>
        <w:lang w:val="en-US" w:eastAsia="en-US" w:bidi="en-US"/>
      </w:rPr>
    </w:lvl>
    <w:lvl w:ilvl="8" w:tplc="B0263C08">
      <w:numFmt w:val="bullet"/>
      <w:lvlText w:val="•"/>
      <w:lvlJc w:val="left"/>
      <w:pPr>
        <w:ind w:left="7783" w:hanging="358"/>
      </w:pPr>
      <w:rPr>
        <w:rFonts w:hint="default"/>
        <w:lang w:val="en-US" w:eastAsia="en-US" w:bidi="en-US"/>
      </w:rPr>
    </w:lvl>
  </w:abstractNum>
  <w:abstractNum w:abstractNumId="3" w15:restartNumberingAfterBreak="0">
    <w:nsid w:val="5E1F0B72"/>
    <w:multiLevelType w:val="hybridMultilevel"/>
    <w:tmpl w:val="A0883060"/>
    <w:lvl w:ilvl="0" w:tplc="5C4E6E6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18"/>
        <w:szCs w:val="18"/>
        <w:lang w:val="en-US" w:eastAsia="en-US" w:bidi="en-US"/>
      </w:rPr>
    </w:lvl>
    <w:lvl w:ilvl="1" w:tplc="8C9A851E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en-US"/>
      </w:rPr>
    </w:lvl>
    <w:lvl w:ilvl="2" w:tplc="63CC01A2">
      <w:numFmt w:val="bullet"/>
      <w:lvlText w:val="•"/>
      <w:lvlJc w:val="left"/>
      <w:pPr>
        <w:ind w:left="2203" w:hanging="360"/>
      </w:pPr>
      <w:rPr>
        <w:rFonts w:hint="default"/>
        <w:lang w:val="en-US" w:eastAsia="en-US" w:bidi="en-US"/>
      </w:rPr>
    </w:lvl>
    <w:lvl w:ilvl="3" w:tplc="FC001CFC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en-US"/>
      </w:rPr>
    </w:lvl>
    <w:lvl w:ilvl="4" w:tplc="76A4E78E">
      <w:numFmt w:val="bullet"/>
      <w:lvlText w:val="•"/>
      <w:lvlJc w:val="left"/>
      <w:pPr>
        <w:ind w:left="3586" w:hanging="360"/>
      </w:pPr>
      <w:rPr>
        <w:rFonts w:hint="default"/>
        <w:lang w:val="en-US" w:eastAsia="en-US" w:bidi="en-US"/>
      </w:rPr>
    </w:lvl>
    <w:lvl w:ilvl="5" w:tplc="DE3EA1CC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en-US"/>
      </w:rPr>
    </w:lvl>
    <w:lvl w:ilvl="6" w:tplc="A83A563E">
      <w:numFmt w:val="bullet"/>
      <w:lvlText w:val="•"/>
      <w:lvlJc w:val="left"/>
      <w:pPr>
        <w:ind w:left="4969" w:hanging="360"/>
      </w:pPr>
      <w:rPr>
        <w:rFonts w:hint="default"/>
        <w:lang w:val="en-US" w:eastAsia="en-US" w:bidi="en-US"/>
      </w:rPr>
    </w:lvl>
    <w:lvl w:ilvl="7" w:tplc="E73EF33E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en-US"/>
      </w:rPr>
    </w:lvl>
    <w:lvl w:ilvl="8" w:tplc="302437F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81F"/>
    <w:rsid w:val="0000005E"/>
    <w:rsid w:val="00005942"/>
    <w:rsid w:val="00011EF1"/>
    <w:rsid w:val="0002510D"/>
    <w:rsid w:val="00057DA7"/>
    <w:rsid w:val="0006611A"/>
    <w:rsid w:val="00091027"/>
    <w:rsid w:val="000A1CCB"/>
    <w:rsid w:val="000B2027"/>
    <w:rsid w:val="000B54EF"/>
    <w:rsid w:val="000C06A2"/>
    <w:rsid w:val="000C10A1"/>
    <w:rsid w:val="000C401B"/>
    <w:rsid w:val="000E6148"/>
    <w:rsid w:val="001019D9"/>
    <w:rsid w:val="001023FF"/>
    <w:rsid w:val="001315EF"/>
    <w:rsid w:val="00153850"/>
    <w:rsid w:val="001555B9"/>
    <w:rsid w:val="00162C05"/>
    <w:rsid w:val="001932EE"/>
    <w:rsid w:val="001A01F5"/>
    <w:rsid w:val="001B6F4B"/>
    <w:rsid w:val="001C0F51"/>
    <w:rsid w:val="001F368D"/>
    <w:rsid w:val="0020533B"/>
    <w:rsid w:val="00205716"/>
    <w:rsid w:val="002074AF"/>
    <w:rsid w:val="00215D25"/>
    <w:rsid w:val="00230367"/>
    <w:rsid w:val="0025140B"/>
    <w:rsid w:val="002633C6"/>
    <w:rsid w:val="00266C64"/>
    <w:rsid w:val="002733FA"/>
    <w:rsid w:val="00275372"/>
    <w:rsid w:val="00277812"/>
    <w:rsid w:val="00280227"/>
    <w:rsid w:val="0028255C"/>
    <w:rsid w:val="0029151B"/>
    <w:rsid w:val="002A19BB"/>
    <w:rsid w:val="002A1E33"/>
    <w:rsid w:val="002D1E15"/>
    <w:rsid w:val="002E0E67"/>
    <w:rsid w:val="00303FA8"/>
    <w:rsid w:val="003110DB"/>
    <w:rsid w:val="003214F0"/>
    <w:rsid w:val="00325239"/>
    <w:rsid w:val="00326655"/>
    <w:rsid w:val="0034028E"/>
    <w:rsid w:val="0034486E"/>
    <w:rsid w:val="00350599"/>
    <w:rsid w:val="003510E7"/>
    <w:rsid w:val="00356718"/>
    <w:rsid w:val="00391EBA"/>
    <w:rsid w:val="0039479B"/>
    <w:rsid w:val="00395FD8"/>
    <w:rsid w:val="003A16B0"/>
    <w:rsid w:val="003B3571"/>
    <w:rsid w:val="003C49CF"/>
    <w:rsid w:val="003C5E88"/>
    <w:rsid w:val="003C66B2"/>
    <w:rsid w:val="003D1162"/>
    <w:rsid w:val="003D234E"/>
    <w:rsid w:val="003D6F2B"/>
    <w:rsid w:val="003E0BFE"/>
    <w:rsid w:val="003E5558"/>
    <w:rsid w:val="00400AC1"/>
    <w:rsid w:val="0040281B"/>
    <w:rsid w:val="004043AC"/>
    <w:rsid w:val="00404766"/>
    <w:rsid w:val="00406A24"/>
    <w:rsid w:val="00406DF7"/>
    <w:rsid w:val="0041038D"/>
    <w:rsid w:val="004108BB"/>
    <w:rsid w:val="00410B3C"/>
    <w:rsid w:val="0041343D"/>
    <w:rsid w:val="00420DEA"/>
    <w:rsid w:val="00435400"/>
    <w:rsid w:val="0044553E"/>
    <w:rsid w:val="004500E8"/>
    <w:rsid w:val="00477EB8"/>
    <w:rsid w:val="00483F0E"/>
    <w:rsid w:val="00486016"/>
    <w:rsid w:val="004944E0"/>
    <w:rsid w:val="004C1A76"/>
    <w:rsid w:val="004E6FD7"/>
    <w:rsid w:val="004F5BCB"/>
    <w:rsid w:val="00500670"/>
    <w:rsid w:val="00515ABB"/>
    <w:rsid w:val="00535E2E"/>
    <w:rsid w:val="0054293B"/>
    <w:rsid w:val="00545739"/>
    <w:rsid w:val="005459E3"/>
    <w:rsid w:val="00551FAD"/>
    <w:rsid w:val="005534B1"/>
    <w:rsid w:val="00554DC8"/>
    <w:rsid w:val="0056796A"/>
    <w:rsid w:val="00597080"/>
    <w:rsid w:val="005A52A4"/>
    <w:rsid w:val="005B3D6B"/>
    <w:rsid w:val="005D1075"/>
    <w:rsid w:val="005D57E0"/>
    <w:rsid w:val="005E1EA1"/>
    <w:rsid w:val="005E4680"/>
    <w:rsid w:val="00601AAC"/>
    <w:rsid w:val="0060674E"/>
    <w:rsid w:val="00616DA6"/>
    <w:rsid w:val="00630E93"/>
    <w:rsid w:val="006344B0"/>
    <w:rsid w:val="00634780"/>
    <w:rsid w:val="00640394"/>
    <w:rsid w:val="00641DC7"/>
    <w:rsid w:val="006662F6"/>
    <w:rsid w:val="00671AB1"/>
    <w:rsid w:val="00672975"/>
    <w:rsid w:val="0069554F"/>
    <w:rsid w:val="00696A89"/>
    <w:rsid w:val="006B1745"/>
    <w:rsid w:val="006C44F5"/>
    <w:rsid w:val="006C581F"/>
    <w:rsid w:val="007000CE"/>
    <w:rsid w:val="00745D50"/>
    <w:rsid w:val="007535C2"/>
    <w:rsid w:val="00756995"/>
    <w:rsid w:val="00757135"/>
    <w:rsid w:val="00763748"/>
    <w:rsid w:val="007730D9"/>
    <w:rsid w:val="00783B2F"/>
    <w:rsid w:val="00784136"/>
    <w:rsid w:val="00794BF0"/>
    <w:rsid w:val="007B5746"/>
    <w:rsid w:val="007C4C94"/>
    <w:rsid w:val="007D5645"/>
    <w:rsid w:val="007E7049"/>
    <w:rsid w:val="007F058B"/>
    <w:rsid w:val="007F2F2D"/>
    <w:rsid w:val="007F3C28"/>
    <w:rsid w:val="00812501"/>
    <w:rsid w:val="00825A91"/>
    <w:rsid w:val="00843386"/>
    <w:rsid w:val="00846B5D"/>
    <w:rsid w:val="00852C39"/>
    <w:rsid w:val="00861CF6"/>
    <w:rsid w:val="00861D37"/>
    <w:rsid w:val="00863A39"/>
    <w:rsid w:val="008744FF"/>
    <w:rsid w:val="00876BFF"/>
    <w:rsid w:val="00877066"/>
    <w:rsid w:val="00881F4C"/>
    <w:rsid w:val="00882DF7"/>
    <w:rsid w:val="008A4F39"/>
    <w:rsid w:val="008B26FD"/>
    <w:rsid w:val="008B3763"/>
    <w:rsid w:val="008B4D8B"/>
    <w:rsid w:val="008B5A10"/>
    <w:rsid w:val="008D34C0"/>
    <w:rsid w:val="008E4782"/>
    <w:rsid w:val="008E5FEB"/>
    <w:rsid w:val="008E7D5D"/>
    <w:rsid w:val="008F183A"/>
    <w:rsid w:val="008F64D9"/>
    <w:rsid w:val="00906C91"/>
    <w:rsid w:val="0093054E"/>
    <w:rsid w:val="009353A2"/>
    <w:rsid w:val="00935D67"/>
    <w:rsid w:val="00961BA7"/>
    <w:rsid w:val="0096312D"/>
    <w:rsid w:val="00965B40"/>
    <w:rsid w:val="00966810"/>
    <w:rsid w:val="009668AC"/>
    <w:rsid w:val="0097011C"/>
    <w:rsid w:val="00971954"/>
    <w:rsid w:val="00980507"/>
    <w:rsid w:val="009A0014"/>
    <w:rsid w:val="009B111D"/>
    <w:rsid w:val="009B1D0C"/>
    <w:rsid w:val="009B1EC1"/>
    <w:rsid w:val="009B2CA9"/>
    <w:rsid w:val="009B31C2"/>
    <w:rsid w:val="009B6238"/>
    <w:rsid w:val="009C2403"/>
    <w:rsid w:val="009C3A96"/>
    <w:rsid w:val="009D1A22"/>
    <w:rsid w:val="009E4B2C"/>
    <w:rsid w:val="009F65AC"/>
    <w:rsid w:val="00A133FB"/>
    <w:rsid w:val="00A17C99"/>
    <w:rsid w:val="00A215EC"/>
    <w:rsid w:val="00A23A99"/>
    <w:rsid w:val="00A60898"/>
    <w:rsid w:val="00A64DE6"/>
    <w:rsid w:val="00A70843"/>
    <w:rsid w:val="00AB17F0"/>
    <w:rsid w:val="00AC308A"/>
    <w:rsid w:val="00AD361E"/>
    <w:rsid w:val="00AE0C69"/>
    <w:rsid w:val="00AE50CC"/>
    <w:rsid w:val="00B0588B"/>
    <w:rsid w:val="00B26212"/>
    <w:rsid w:val="00B2644D"/>
    <w:rsid w:val="00B267BF"/>
    <w:rsid w:val="00B51336"/>
    <w:rsid w:val="00B51951"/>
    <w:rsid w:val="00B62BD1"/>
    <w:rsid w:val="00B8245F"/>
    <w:rsid w:val="00B82BA9"/>
    <w:rsid w:val="00B84E65"/>
    <w:rsid w:val="00B96CF9"/>
    <w:rsid w:val="00BA5700"/>
    <w:rsid w:val="00BA6FA3"/>
    <w:rsid w:val="00BB51BD"/>
    <w:rsid w:val="00BB5420"/>
    <w:rsid w:val="00BC546A"/>
    <w:rsid w:val="00BD00C4"/>
    <w:rsid w:val="00BD0899"/>
    <w:rsid w:val="00BE2F56"/>
    <w:rsid w:val="00BE69FD"/>
    <w:rsid w:val="00BF2C16"/>
    <w:rsid w:val="00C05467"/>
    <w:rsid w:val="00C12D24"/>
    <w:rsid w:val="00C26D0D"/>
    <w:rsid w:val="00C360FD"/>
    <w:rsid w:val="00C5414A"/>
    <w:rsid w:val="00C66AA5"/>
    <w:rsid w:val="00C670EC"/>
    <w:rsid w:val="00C779B6"/>
    <w:rsid w:val="00C97184"/>
    <w:rsid w:val="00CA797E"/>
    <w:rsid w:val="00CB15F9"/>
    <w:rsid w:val="00CC26E5"/>
    <w:rsid w:val="00CE3696"/>
    <w:rsid w:val="00CE40D3"/>
    <w:rsid w:val="00CE501C"/>
    <w:rsid w:val="00D0506F"/>
    <w:rsid w:val="00D058E2"/>
    <w:rsid w:val="00D079ED"/>
    <w:rsid w:val="00D17717"/>
    <w:rsid w:val="00D17DB2"/>
    <w:rsid w:val="00D242BA"/>
    <w:rsid w:val="00D33ED4"/>
    <w:rsid w:val="00D35885"/>
    <w:rsid w:val="00D37C77"/>
    <w:rsid w:val="00D43EC0"/>
    <w:rsid w:val="00D44E88"/>
    <w:rsid w:val="00D70347"/>
    <w:rsid w:val="00D708B9"/>
    <w:rsid w:val="00D8310B"/>
    <w:rsid w:val="00D86284"/>
    <w:rsid w:val="00D866F6"/>
    <w:rsid w:val="00D90AAC"/>
    <w:rsid w:val="00D93577"/>
    <w:rsid w:val="00DA011E"/>
    <w:rsid w:val="00DB05F6"/>
    <w:rsid w:val="00DB7AE4"/>
    <w:rsid w:val="00DC1D80"/>
    <w:rsid w:val="00DC25E5"/>
    <w:rsid w:val="00DD2813"/>
    <w:rsid w:val="00DF082B"/>
    <w:rsid w:val="00DF6865"/>
    <w:rsid w:val="00DF72B7"/>
    <w:rsid w:val="00E03FCB"/>
    <w:rsid w:val="00E1156E"/>
    <w:rsid w:val="00E11763"/>
    <w:rsid w:val="00E127E8"/>
    <w:rsid w:val="00E31E9A"/>
    <w:rsid w:val="00E33231"/>
    <w:rsid w:val="00E33DE7"/>
    <w:rsid w:val="00E47E66"/>
    <w:rsid w:val="00E47EEA"/>
    <w:rsid w:val="00E500F1"/>
    <w:rsid w:val="00E74735"/>
    <w:rsid w:val="00E839FC"/>
    <w:rsid w:val="00E83AD4"/>
    <w:rsid w:val="00E854CE"/>
    <w:rsid w:val="00E93A9C"/>
    <w:rsid w:val="00EA034B"/>
    <w:rsid w:val="00EA0414"/>
    <w:rsid w:val="00EA4C9C"/>
    <w:rsid w:val="00EB02B7"/>
    <w:rsid w:val="00EB0F83"/>
    <w:rsid w:val="00EB7A68"/>
    <w:rsid w:val="00EC1493"/>
    <w:rsid w:val="00ED6450"/>
    <w:rsid w:val="00F0169F"/>
    <w:rsid w:val="00F1484A"/>
    <w:rsid w:val="00F17145"/>
    <w:rsid w:val="00F2116D"/>
    <w:rsid w:val="00F235B6"/>
    <w:rsid w:val="00F2758D"/>
    <w:rsid w:val="00F3447A"/>
    <w:rsid w:val="00F433C0"/>
    <w:rsid w:val="00F441CC"/>
    <w:rsid w:val="00F60BD3"/>
    <w:rsid w:val="00F86F28"/>
    <w:rsid w:val="00F92086"/>
    <w:rsid w:val="00F960FF"/>
    <w:rsid w:val="00FA2903"/>
    <w:rsid w:val="00FB2BBA"/>
    <w:rsid w:val="00FC5E2D"/>
    <w:rsid w:val="00FC6702"/>
    <w:rsid w:val="00FD0D5C"/>
    <w:rsid w:val="00FE3574"/>
    <w:rsid w:val="00FE5B20"/>
    <w:rsid w:val="00FE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3AC3BB"/>
  <w15:docId w15:val="{6AD838F8-EAC1-4940-BAB4-17A1AE9C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Bodytext2">
    <w:name w:val="Body text (2)"/>
    <w:rsid w:val="00E854CE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16"/>
      <w:szCs w:val="16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5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5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63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8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501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15892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61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60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6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23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6</Pages>
  <Words>2148</Words>
  <Characters>12248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Ainur Abusseitova</cp:lastModifiedBy>
  <cp:revision>307</cp:revision>
  <dcterms:created xsi:type="dcterms:W3CDTF">2019-04-05T05:47:00Z</dcterms:created>
  <dcterms:modified xsi:type="dcterms:W3CDTF">2019-04-08T06:09:00Z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2019-04-04T00:00:00Z</vt:filetime>
  </property>
</Properties>
</file>